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80" w:rsidRDefault="00553A0F" w:rsidP="00991F0D">
      <w:pPr>
        <w:pStyle w:val="Heading2"/>
        <w:jc w:val="right"/>
        <w:rPr>
          <w:sz w:val="32"/>
        </w:rPr>
      </w:pPr>
      <w:r>
        <w:rPr>
          <w:noProof/>
        </w:rPr>
        <w:drawing>
          <wp:inline distT="0" distB="0" distL="0" distR="0">
            <wp:extent cx="22479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42975"/>
                    </a:xfrm>
                    <a:prstGeom prst="rect">
                      <a:avLst/>
                    </a:prstGeom>
                    <a:noFill/>
                    <a:ln>
                      <a:noFill/>
                    </a:ln>
                  </pic:spPr>
                </pic:pic>
              </a:graphicData>
            </a:graphic>
          </wp:inline>
        </w:drawing>
      </w:r>
    </w:p>
    <w:p w:rsidR="00403EFF" w:rsidRDefault="00403EFF" w:rsidP="00991F0D">
      <w:pPr>
        <w:pStyle w:val="Heading2"/>
        <w:jc w:val="right"/>
        <w:rPr>
          <w:sz w:val="32"/>
        </w:rPr>
      </w:pPr>
    </w:p>
    <w:p w:rsidR="00331A70" w:rsidRPr="00331A70" w:rsidRDefault="00331A70" w:rsidP="00331A70"/>
    <w:p w:rsidR="002354CC" w:rsidRDefault="002354CC" w:rsidP="002354CC">
      <w:pPr>
        <w:pStyle w:val="Heading2"/>
        <w:pBdr>
          <w:top w:val="double" w:sz="4" w:space="1" w:color="auto"/>
          <w:left w:val="double" w:sz="4" w:space="4" w:color="auto"/>
          <w:bottom w:val="double" w:sz="4" w:space="1" w:color="auto"/>
          <w:right w:val="double" w:sz="4" w:space="4" w:color="auto"/>
        </w:pBdr>
        <w:rPr>
          <w:sz w:val="36"/>
          <w:szCs w:val="36"/>
        </w:rPr>
      </w:pPr>
    </w:p>
    <w:p w:rsidR="00F8427A" w:rsidRPr="003660FA" w:rsidRDefault="00F8427A" w:rsidP="002354CC">
      <w:pPr>
        <w:pStyle w:val="Heading2"/>
        <w:pBdr>
          <w:top w:val="double" w:sz="4" w:space="1" w:color="auto"/>
          <w:left w:val="double" w:sz="4" w:space="4" w:color="auto"/>
          <w:bottom w:val="double" w:sz="4" w:space="1" w:color="auto"/>
          <w:right w:val="double" w:sz="4" w:space="4" w:color="auto"/>
        </w:pBdr>
        <w:rPr>
          <w:sz w:val="32"/>
          <w:szCs w:val="32"/>
        </w:rPr>
      </w:pPr>
      <w:r w:rsidRPr="003660FA">
        <w:rPr>
          <w:sz w:val="32"/>
          <w:szCs w:val="32"/>
        </w:rPr>
        <w:t>DERBYSHIRE</w:t>
      </w:r>
      <w:r w:rsidR="00911457" w:rsidRPr="003660FA">
        <w:rPr>
          <w:sz w:val="32"/>
          <w:szCs w:val="32"/>
        </w:rPr>
        <w:t>’S</w:t>
      </w:r>
      <w:r w:rsidRPr="003660FA">
        <w:rPr>
          <w:sz w:val="32"/>
          <w:szCs w:val="32"/>
        </w:rPr>
        <w:t xml:space="preserve"> </w:t>
      </w:r>
      <w:r w:rsidR="00911457" w:rsidRPr="003660FA">
        <w:rPr>
          <w:sz w:val="32"/>
          <w:szCs w:val="32"/>
        </w:rPr>
        <w:t>CO-ORDINATED ADMISSIONS SCHEME</w:t>
      </w:r>
    </w:p>
    <w:p w:rsidR="00911457" w:rsidRDefault="00911457" w:rsidP="002354CC">
      <w:pPr>
        <w:pBdr>
          <w:top w:val="double" w:sz="4" w:space="1" w:color="auto"/>
          <w:left w:val="double" w:sz="4" w:space="4" w:color="auto"/>
          <w:bottom w:val="double" w:sz="4" w:space="1" w:color="auto"/>
          <w:right w:val="double" w:sz="4" w:space="4" w:color="auto"/>
        </w:pBdr>
        <w:jc w:val="center"/>
        <w:rPr>
          <w:b/>
          <w:sz w:val="32"/>
        </w:rPr>
      </w:pPr>
    </w:p>
    <w:p w:rsidR="002354CC" w:rsidRDefault="005144D3" w:rsidP="002354CC">
      <w:pPr>
        <w:pBdr>
          <w:top w:val="double" w:sz="4" w:space="1" w:color="auto"/>
          <w:left w:val="double" w:sz="4" w:space="4" w:color="auto"/>
          <w:bottom w:val="double" w:sz="4" w:space="1" w:color="auto"/>
          <w:right w:val="double" w:sz="4" w:space="4" w:color="auto"/>
        </w:pBdr>
        <w:jc w:val="center"/>
        <w:rPr>
          <w:b/>
          <w:sz w:val="28"/>
          <w:szCs w:val="28"/>
        </w:rPr>
      </w:pPr>
      <w:r w:rsidRPr="002354CC">
        <w:rPr>
          <w:b/>
          <w:sz w:val="28"/>
          <w:szCs w:val="28"/>
        </w:rPr>
        <w:t xml:space="preserve">INTAKE </w:t>
      </w:r>
      <w:r w:rsidR="00C525A1">
        <w:rPr>
          <w:b/>
          <w:sz w:val="28"/>
          <w:szCs w:val="28"/>
        </w:rPr>
        <w:t>ADMISSIONS 2020</w:t>
      </w:r>
      <w:r w:rsidR="00552373">
        <w:rPr>
          <w:b/>
          <w:sz w:val="28"/>
          <w:szCs w:val="28"/>
        </w:rPr>
        <w:t>/2</w:t>
      </w:r>
      <w:r w:rsidR="00C525A1">
        <w:rPr>
          <w:b/>
          <w:sz w:val="28"/>
          <w:szCs w:val="28"/>
        </w:rPr>
        <w:t>1</w:t>
      </w:r>
      <w:r w:rsidR="00911457" w:rsidRPr="002354CC">
        <w:rPr>
          <w:b/>
          <w:sz w:val="28"/>
          <w:szCs w:val="28"/>
        </w:rPr>
        <w:t xml:space="preserve"> &amp;</w:t>
      </w:r>
      <w:r w:rsidR="00855D65">
        <w:rPr>
          <w:b/>
          <w:sz w:val="28"/>
          <w:szCs w:val="28"/>
        </w:rPr>
        <w:t xml:space="preserve"> IN-YEAR ADMISSIONS 201</w:t>
      </w:r>
      <w:r w:rsidR="00C525A1">
        <w:rPr>
          <w:b/>
          <w:sz w:val="28"/>
          <w:szCs w:val="28"/>
        </w:rPr>
        <w:t>9/20</w:t>
      </w:r>
      <w:r w:rsidR="00A42A26">
        <w:rPr>
          <w:b/>
          <w:sz w:val="28"/>
          <w:szCs w:val="28"/>
        </w:rPr>
        <w:t xml:space="preserve"> </w:t>
      </w:r>
    </w:p>
    <w:p w:rsidR="00D36D82" w:rsidRPr="002354CC" w:rsidRDefault="00D36D82" w:rsidP="002354CC">
      <w:pPr>
        <w:pBdr>
          <w:top w:val="double" w:sz="4" w:space="1" w:color="auto"/>
          <w:left w:val="double" w:sz="4" w:space="4" w:color="auto"/>
          <w:bottom w:val="double" w:sz="4" w:space="1" w:color="auto"/>
          <w:right w:val="double" w:sz="4" w:space="4" w:color="auto"/>
        </w:pBdr>
        <w:jc w:val="center"/>
        <w:rPr>
          <w:b/>
          <w:sz w:val="28"/>
          <w:szCs w:val="28"/>
        </w:rPr>
      </w:pPr>
    </w:p>
    <w:p w:rsidR="00F8427A" w:rsidRDefault="00F8427A">
      <w:pPr>
        <w:pStyle w:val="Heading3"/>
        <w:rPr>
          <w:sz w:val="32"/>
        </w:rPr>
      </w:pPr>
    </w:p>
    <w:p w:rsidR="00331A70" w:rsidRPr="00331A70" w:rsidRDefault="00331A70" w:rsidP="00331A70"/>
    <w:p w:rsidR="004A53FD" w:rsidRPr="004A53FD" w:rsidRDefault="004A53FD" w:rsidP="004A53FD"/>
    <w:p w:rsidR="00F8427A" w:rsidRDefault="00F8427A">
      <w:pPr>
        <w:pStyle w:val="Heading3"/>
        <w:rPr>
          <w:sz w:val="32"/>
        </w:rPr>
      </w:pPr>
      <w:r>
        <w:rPr>
          <w:sz w:val="32"/>
        </w:rPr>
        <w:t>CONTENTS</w:t>
      </w:r>
    </w:p>
    <w:p w:rsidR="00F8427A" w:rsidRDefault="00F8427A">
      <w:pPr>
        <w:rPr>
          <w:b/>
          <w:sz w:val="28"/>
        </w:rPr>
      </w:pPr>
    </w:p>
    <w:p w:rsidR="00F8427A" w:rsidRPr="00320C35" w:rsidRDefault="00B027A6">
      <w:pPr>
        <w:rPr>
          <w:b/>
          <w:sz w:val="24"/>
          <w:szCs w:val="24"/>
        </w:rPr>
      </w:pPr>
      <w:r w:rsidRPr="00320C35">
        <w:rPr>
          <w:b/>
          <w:sz w:val="24"/>
          <w:szCs w:val="24"/>
        </w:rPr>
        <w:t>Glossary of terms used</w:t>
      </w:r>
      <w:r w:rsidR="00F8427A" w:rsidRPr="00320C35">
        <w:rPr>
          <w:b/>
          <w:sz w:val="24"/>
          <w:szCs w:val="24"/>
        </w:rPr>
        <w:tab/>
      </w:r>
      <w:r w:rsidR="00F8427A" w:rsidRPr="00320C35">
        <w:rPr>
          <w:b/>
          <w:sz w:val="24"/>
          <w:szCs w:val="24"/>
        </w:rPr>
        <w:tab/>
      </w:r>
      <w:r w:rsidR="00F8427A" w:rsidRPr="00320C35">
        <w:rPr>
          <w:b/>
          <w:sz w:val="24"/>
          <w:szCs w:val="24"/>
        </w:rPr>
        <w:tab/>
      </w:r>
      <w:r w:rsidR="00F8427A" w:rsidRPr="00320C35">
        <w:rPr>
          <w:b/>
          <w:sz w:val="24"/>
          <w:szCs w:val="24"/>
        </w:rPr>
        <w:tab/>
      </w:r>
      <w:r w:rsidR="00F8427A" w:rsidRPr="00320C35">
        <w:rPr>
          <w:b/>
          <w:sz w:val="24"/>
          <w:szCs w:val="24"/>
        </w:rPr>
        <w:tab/>
      </w:r>
      <w:r w:rsidR="00F8427A" w:rsidRPr="00320C35">
        <w:rPr>
          <w:b/>
          <w:sz w:val="24"/>
          <w:szCs w:val="24"/>
        </w:rPr>
        <w:tab/>
      </w:r>
      <w:r w:rsidRPr="00320C35">
        <w:rPr>
          <w:b/>
          <w:sz w:val="24"/>
          <w:szCs w:val="24"/>
        </w:rPr>
        <w:tab/>
      </w:r>
      <w:r w:rsidRPr="00320C35">
        <w:rPr>
          <w:b/>
          <w:sz w:val="24"/>
          <w:szCs w:val="24"/>
        </w:rPr>
        <w:tab/>
      </w:r>
      <w:r w:rsidR="00320C35">
        <w:rPr>
          <w:b/>
          <w:sz w:val="24"/>
          <w:szCs w:val="24"/>
        </w:rPr>
        <w:tab/>
      </w:r>
      <w:r w:rsidR="00F8427A" w:rsidRPr="00320C35">
        <w:rPr>
          <w:b/>
          <w:sz w:val="24"/>
          <w:szCs w:val="24"/>
        </w:rPr>
        <w:t>2</w:t>
      </w:r>
    </w:p>
    <w:p w:rsidR="00F8427A" w:rsidRPr="00320C35" w:rsidRDefault="00F8427A">
      <w:pPr>
        <w:rPr>
          <w:b/>
          <w:sz w:val="24"/>
          <w:szCs w:val="24"/>
        </w:rPr>
      </w:pPr>
    </w:p>
    <w:p w:rsidR="0080463F" w:rsidRPr="00320C35" w:rsidRDefault="00B027A6">
      <w:pPr>
        <w:rPr>
          <w:b/>
          <w:sz w:val="24"/>
          <w:szCs w:val="24"/>
        </w:rPr>
      </w:pPr>
      <w:r w:rsidRPr="00320C35">
        <w:rPr>
          <w:b/>
          <w:sz w:val="24"/>
          <w:szCs w:val="24"/>
        </w:rPr>
        <w:t>Introduction</w:t>
      </w:r>
      <w:r w:rsidR="0080463F" w:rsidRPr="00320C35">
        <w:rPr>
          <w:b/>
          <w:sz w:val="24"/>
          <w:szCs w:val="24"/>
        </w:rPr>
        <w:tab/>
      </w:r>
      <w:r w:rsidR="00320C35">
        <w:rPr>
          <w:b/>
          <w:sz w:val="24"/>
          <w:szCs w:val="24"/>
        </w:rPr>
        <w:tab/>
      </w:r>
      <w:r w:rsidR="0080463F" w:rsidRPr="00320C35">
        <w:rPr>
          <w:b/>
          <w:sz w:val="24"/>
          <w:szCs w:val="24"/>
        </w:rPr>
        <w:tab/>
      </w:r>
      <w:r w:rsidR="0080463F" w:rsidRPr="00320C35">
        <w:rPr>
          <w:b/>
          <w:sz w:val="24"/>
          <w:szCs w:val="24"/>
        </w:rPr>
        <w:tab/>
      </w:r>
      <w:r w:rsidR="0080463F" w:rsidRPr="00320C35">
        <w:rPr>
          <w:b/>
          <w:sz w:val="24"/>
          <w:szCs w:val="24"/>
        </w:rPr>
        <w:tab/>
      </w:r>
      <w:r w:rsidR="0080463F" w:rsidRPr="00320C35">
        <w:rPr>
          <w:b/>
          <w:sz w:val="24"/>
          <w:szCs w:val="24"/>
        </w:rPr>
        <w:tab/>
      </w:r>
      <w:r w:rsidR="0080463F" w:rsidRPr="00320C35">
        <w:rPr>
          <w:b/>
          <w:sz w:val="24"/>
          <w:szCs w:val="24"/>
        </w:rPr>
        <w:tab/>
      </w:r>
      <w:r w:rsidR="0080463F" w:rsidRPr="00320C35">
        <w:rPr>
          <w:b/>
          <w:sz w:val="24"/>
          <w:szCs w:val="24"/>
        </w:rPr>
        <w:tab/>
      </w:r>
      <w:r w:rsidRPr="00320C35">
        <w:rPr>
          <w:b/>
          <w:sz w:val="24"/>
          <w:szCs w:val="24"/>
        </w:rPr>
        <w:tab/>
      </w:r>
      <w:r w:rsidRPr="00320C35">
        <w:rPr>
          <w:b/>
          <w:sz w:val="24"/>
          <w:szCs w:val="24"/>
        </w:rPr>
        <w:tab/>
      </w:r>
      <w:r w:rsidR="00320C35">
        <w:rPr>
          <w:b/>
          <w:sz w:val="24"/>
          <w:szCs w:val="24"/>
        </w:rPr>
        <w:tab/>
      </w:r>
      <w:r w:rsidR="00320C35" w:rsidRPr="00320C35">
        <w:rPr>
          <w:b/>
          <w:sz w:val="24"/>
          <w:szCs w:val="24"/>
        </w:rPr>
        <w:t>3</w:t>
      </w:r>
    </w:p>
    <w:p w:rsidR="00B027A6" w:rsidRDefault="00B027A6">
      <w:pPr>
        <w:rPr>
          <w:b/>
          <w:sz w:val="24"/>
          <w:szCs w:val="24"/>
        </w:rPr>
      </w:pPr>
    </w:p>
    <w:p w:rsidR="00320C35" w:rsidRPr="00320C35" w:rsidRDefault="00320C35">
      <w:pPr>
        <w:rPr>
          <w:b/>
          <w:sz w:val="24"/>
          <w:szCs w:val="24"/>
        </w:rPr>
      </w:pPr>
    </w:p>
    <w:p w:rsidR="00B027A6" w:rsidRPr="00320C35" w:rsidRDefault="00B027A6">
      <w:pPr>
        <w:rPr>
          <w:b/>
          <w:sz w:val="24"/>
          <w:szCs w:val="24"/>
        </w:rPr>
      </w:pPr>
      <w:r w:rsidRPr="00320C35">
        <w:rPr>
          <w:b/>
          <w:sz w:val="24"/>
          <w:szCs w:val="24"/>
        </w:rPr>
        <w:t>Intake Admissions</w:t>
      </w:r>
    </w:p>
    <w:p w:rsidR="0080463F" w:rsidRPr="00320C35" w:rsidRDefault="0080463F">
      <w:pPr>
        <w:rPr>
          <w:b/>
          <w:sz w:val="24"/>
          <w:szCs w:val="24"/>
        </w:rPr>
      </w:pPr>
    </w:p>
    <w:p w:rsidR="00F8427A" w:rsidRPr="00320C35" w:rsidRDefault="00F8427A">
      <w:pPr>
        <w:rPr>
          <w:b/>
          <w:sz w:val="24"/>
          <w:szCs w:val="24"/>
        </w:rPr>
      </w:pPr>
      <w:r w:rsidRPr="00320C35">
        <w:rPr>
          <w:b/>
          <w:sz w:val="24"/>
          <w:szCs w:val="24"/>
        </w:rPr>
        <w:t>A</w:t>
      </w:r>
      <w:r w:rsidRPr="00320C35">
        <w:rPr>
          <w:b/>
          <w:sz w:val="24"/>
          <w:szCs w:val="24"/>
        </w:rPr>
        <w:tab/>
        <w:t>Applying for a school place</w:t>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00320C35">
        <w:rPr>
          <w:b/>
          <w:sz w:val="24"/>
          <w:szCs w:val="24"/>
        </w:rPr>
        <w:tab/>
      </w:r>
      <w:r w:rsidRPr="00320C35">
        <w:rPr>
          <w:b/>
          <w:sz w:val="24"/>
          <w:szCs w:val="24"/>
        </w:rPr>
        <w:t>3</w:t>
      </w:r>
    </w:p>
    <w:p w:rsidR="00F8427A" w:rsidRPr="00320C35" w:rsidRDefault="00F8427A">
      <w:pPr>
        <w:rPr>
          <w:b/>
          <w:sz w:val="24"/>
          <w:szCs w:val="24"/>
        </w:rPr>
      </w:pPr>
      <w:r w:rsidRPr="00320C35">
        <w:rPr>
          <w:b/>
          <w:sz w:val="24"/>
          <w:szCs w:val="24"/>
        </w:rPr>
        <w:t>B</w:t>
      </w:r>
      <w:r w:rsidRPr="00320C35">
        <w:rPr>
          <w:b/>
          <w:sz w:val="24"/>
          <w:szCs w:val="24"/>
        </w:rPr>
        <w:tab/>
        <w:t>Procedure</w:t>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t>4</w:t>
      </w:r>
    </w:p>
    <w:p w:rsidR="00F8427A" w:rsidRPr="00320C35" w:rsidRDefault="00F8427A">
      <w:pPr>
        <w:rPr>
          <w:b/>
          <w:sz w:val="24"/>
          <w:szCs w:val="24"/>
        </w:rPr>
      </w:pPr>
      <w:r w:rsidRPr="00320C35">
        <w:rPr>
          <w:b/>
          <w:sz w:val="24"/>
          <w:szCs w:val="24"/>
        </w:rPr>
        <w:t>C</w:t>
      </w:r>
      <w:r w:rsidRPr="00320C35">
        <w:rPr>
          <w:b/>
          <w:sz w:val="24"/>
          <w:szCs w:val="24"/>
        </w:rPr>
        <w:tab/>
        <w:t>The offer of a place</w:t>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t>5</w:t>
      </w:r>
    </w:p>
    <w:p w:rsidR="00F8427A" w:rsidRPr="00320C35" w:rsidRDefault="00F8427A">
      <w:pPr>
        <w:rPr>
          <w:b/>
          <w:sz w:val="24"/>
          <w:szCs w:val="24"/>
        </w:rPr>
      </w:pPr>
      <w:r w:rsidRPr="00320C35">
        <w:rPr>
          <w:b/>
          <w:sz w:val="24"/>
          <w:szCs w:val="24"/>
        </w:rPr>
        <w:t>D</w:t>
      </w:r>
      <w:r w:rsidRPr="00320C35">
        <w:rPr>
          <w:b/>
          <w:sz w:val="24"/>
          <w:szCs w:val="24"/>
        </w:rPr>
        <w:tab/>
        <w:t>Unallocated preferences</w:t>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00320C35">
        <w:rPr>
          <w:b/>
          <w:sz w:val="24"/>
          <w:szCs w:val="24"/>
        </w:rPr>
        <w:tab/>
      </w:r>
      <w:r w:rsidRPr="00320C35">
        <w:rPr>
          <w:b/>
          <w:sz w:val="24"/>
          <w:szCs w:val="24"/>
        </w:rPr>
        <w:t>5</w:t>
      </w:r>
    </w:p>
    <w:p w:rsidR="00F8427A" w:rsidRPr="00320C35" w:rsidRDefault="00F8427A">
      <w:pPr>
        <w:rPr>
          <w:b/>
          <w:sz w:val="24"/>
          <w:szCs w:val="24"/>
        </w:rPr>
      </w:pPr>
      <w:r w:rsidRPr="00320C35">
        <w:rPr>
          <w:b/>
          <w:sz w:val="24"/>
          <w:szCs w:val="24"/>
        </w:rPr>
        <w:t>E</w:t>
      </w:r>
      <w:r w:rsidRPr="00320C35">
        <w:rPr>
          <w:b/>
          <w:sz w:val="24"/>
          <w:szCs w:val="24"/>
        </w:rPr>
        <w:tab/>
      </w:r>
      <w:r w:rsidR="009377D8" w:rsidRPr="00320C35">
        <w:rPr>
          <w:b/>
          <w:sz w:val="24"/>
          <w:szCs w:val="24"/>
        </w:rPr>
        <w:t>Late applications</w:t>
      </w:r>
      <w:r w:rsidRPr="00320C35">
        <w:rPr>
          <w:b/>
          <w:sz w:val="24"/>
          <w:szCs w:val="24"/>
        </w:rPr>
        <w:tab/>
      </w:r>
      <w:r w:rsidRPr="00320C35">
        <w:rPr>
          <w:b/>
          <w:sz w:val="24"/>
          <w:szCs w:val="24"/>
        </w:rPr>
        <w:tab/>
      </w:r>
      <w:r w:rsidRPr="00320C35">
        <w:rPr>
          <w:b/>
          <w:sz w:val="24"/>
          <w:szCs w:val="24"/>
        </w:rPr>
        <w:tab/>
      </w:r>
      <w:r w:rsidRPr="00320C35">
        <w:rPr>
          <w:b/>
          <w:sz w:val="24"/>
          <w:szCs w:val="24"/>
        </w:rPr>
        <w:tab/>
      </w:r>
      <w:r w:rsidR="009377D8" w:rsidRPr="00320C35">
        <w:rPr>
          <w:b/>
          <w:sz w:val="24"/>
          <w:szCs w:val="24"/>
        </w:rPr>
        <w:tab/>
      </w:r>
      <w:r w:rsidR="009377D8" w:rsidRPr="00320C35">
        <w:rPr>
          <w:b/>
          <w:sz w:val="24"/>
          <w:szCs w:val="24"/>
        </w:rPr>
        <w:tab/>
      </w:r>
      <w:r w:rsidR="009377D8" w:rsidRPr="00320C35">
        <w:rPr>
          <w:b/>
          <w:sz w:val="24"/>
          <w:szCs w:val="24"/>
        </w:rPr>
        <w:tab/>
      </w:r>
      <w:r w:rsidRPr="00320C35">
        <w:rPr>
          <w:b/>
          <w:sz w:val="24"/>
          <w:szCs w:val="24"/>
        </w:rPr>
        <w:tab/>
      </w:r>
      <w:r w:rsidR="00320C35">
        <w:rPr>
          <w:b/>
          <w:sz w:val="24"/>
          <w:szCs w:val="24"/>
        </w:rPr>
        <w:tab/>
      </w:r>
      <w:r w:rsidR="00526D95">
        <w:rPr>
          <w:b/>
          <w:sz w:val="24"/>
          <w:szCs w:val="24"/>
        </w:rPr>
        <w:t>6</w:t>
      </w:r>
    </w:p>
    <w:p w:rsidR="00F8427A" w:rsidRPr="00320C35" w:rsidRDefault="00F8427A">
      <w:pPr>
        <w:rPr>
          <w:b/>
          <w:sz w:val="24"/>
          <w:szCs w:val="24"/>
        </w:rPr>
      </w:pPr>
      <w:r w:rsidRPr="00320C35">
        <w:rPr>
          <w:b/>
          <w:sz w:val="24"/>
          <w:szCs w:val="24"/>
        </w:rPr>
        <w:t>F</w:t>
      </w:r>
      <w:r w:rsidRPr="00320C35">
        <w:rPr>
          <w:b/>
          <w:sz w:val="24"/>
          <w:szCs w:val="24"/>
        </w:rPr>
        <w:tab/>
      </w:r>
      <w:r w:rsidR="009377D8" w:rsidRPr="00320C35">
        <w:rPr>
          <w:b/>
          <w:sz w:val="24"/>
          <w:szCs w:val="24"/>
        </w:rPr>
        <w:t>No applications received</w:t>
      </w:r>
      <w:r w:rsidRP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62032B">
        <w:rPr>
          <w:b/>
          <w:sz w:val="24"/>
          <w:szCs w:val="24"/>
        </w:rPr>
        <w:t>6</w:t>
      </w:r>
      <w:r w:rsidRPr="00320C35">
        <w:rPr>
          <w:b/>
          <w:sz w:val="24"/>
          <w:szCs w:val="24"/>
        </w:rPr>
        <w:tab/>
      </w:r>
    </w:p>
    <w:p w:rsidR="00F8427A" w:rsidRPr="00320C35" w:rsidRDefault="00F8427A" w:rsidP="009377D8">
      <w:pPr>
        <w:rPr>
          <w:b/>
          <w:sz w:val="24"/>
          <w:szCs w:val="24"/>
        </w:rPr>
      </w:pPr>
      <w:r w:rsidRPr="00320C35">
        <w:rPr>
          <w:b/>
          <w:sz w:val="24"/>
          <w:szCs w:val="24"/>
        </w:rPr>
        <w:t>G</w:t>
      </w:r>
      <w:r w:rsidRPr="00320C35">
        <w:rPr>
          <w:b/>
          <w:sz w:val="24"/>
          <w:szCs w:val="24"/>
        </w:rPr>
        <w:tab/>
      </w:r>
      <w:r w:rsidR="009377D8" w:rsidRPr="00320C35">
        <w:rPr>
          <w:b/>
          <w:sz w:val="24"/>
          <w:szCs w:val="24"/>
        </w:rPr>
        <w:t>Waiting lists</w:t>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Pr="00320C35">
        <w:rPr>
          <w:b/>
          <w:sz w:val="24"/>
          <w:szCs w:val="24"/>
        </w:rPr>
        <w:tab/>
      </w:r>
      <w:r w:rsidR="00320C35">
        <w:rPr>
          <w:b/>
          <w:sz w:val="24"/>
          <w:szCs w:val="24"/>
        </w:rPr>
        <w:tab/>
        <w:t>6</w:t>
      </w:r>
    </w:p>
    <w:p w:rsidR="009377D8" w:rsidRPr="00320C35" w:rsidRDefault="00F8427A">
      <w:pPr>
        <w:rPr>
          <w:b/>
          <w:sz w:val="24"/>
          <w:szCs w:val="24"/>
        </w:rPr>
      </w:pPr>
      <w:r w:rsidRPr="00320C35">
        <w:rPr>
          <w:b/>
          <w:sz w:val="24"/>
          <w:szCs w:val="24"/>
        </w:rPr>
        <w:t>H</w:t>
      </w:r>
      <w:r w:rsidRPr="00320C35">
        <w:rPr>
          <w:b/>
          <w:sz w:val="24"/>
          <w:szCs w:val="24"/>
        </w:rPr>
        <w:tab/>
      </w:r>
      <w:r w:rsidR="009377D8" w:rsidRPr="00320C35">
        <w:rPr>
          <w:b/>
          <w:sz w:val="24"/>
          <w:szCs w:val="24"/>
        </w:rPr>
        <w:t>Right of appeal</w:t>
      </w:r>
      <w:r w:rsidRP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526D95">
        <w:rPr>
          <w:b/>
          <w:sz w:val="24"/>
          <w:szCs w:val="24"/>
        </w:rPr>
        <w:t>7</w:t>
      </w:r>
    </w:p>
    <w:p w:rsidR="00320C35" w:rsidRDefault="00B027A6" w:rsidP="00B027A6">
      <w:pPr>
        <w:rPr>
          <w:b/>
          <w:sz w:val="24"/>
          <w:szCs w:val="24"/>
        </w:rPr>
      </w:pPr>
      <w:r w:rsidRPr="00320C35">
        <w:rPr>
          <w:b/>
          <w:sz w:val="24"/>
          <w:szCs w:val="24"/>
        </w:rPr>
        <w:t>I</w:t>
      </w:r>
      <w:r w:rsidRPr="00320C35">
        <w:rPr>
          <w:b/>
          <w:sz w:val="24"/>
          <w:szCs w:val="24"/>
        </w:rPr>
        <w:tab/>
      </w:r>
      <w:r w:rsidR="00320C35" w:rsidRPr="004A53FD">
        <w:rPr>
          <w:b/>
          <w:sz w:val="24"/>
          <w:szCs w:val="24"/>
        </w:rPr>
        <w:t>Applications to schools with different age of transfer</w:t>
      </w:r>
      <w:r w:rsidR="00320C35" w:rsidRPr="00320C35">
        <w:rPr>
          <w:b/>
          <w:sz w:val="24"/>
          <w:szCs w:val="24"/>
        </w:rPr>
        <w:t xml:space="preserve"> </w:t>
      </w:r>
      <w:r w:rsidR="00320C35">
        <w:rPr>
          <w:b/>
          <w:sz w:val="24"/>
          <w:szCs w:val="24"/>
        </w:rPr>
        <w:tab/>
      </w:r>
      <w:r w:rsidR="00320C35">
        <w:rPr>
          <w:b/>
          <w:sz w:val="24"/>
          <w:szCs w:val="24"/>
        </w:rPr>
        <w:tab/>
      </w:r>
      <w:r w:rsidR="00320C35">
        <w:rPr>
          <w:b/>
          <w:sz w:val="24"/>
          <w:szCs w:val="24"/>
        </w:rPr>
        <w:tab/>
      </w:r>
      <w:r w:rsidR="00F94E78">
        <w:rPr>
          <w:b/>
          <w:sz w:val="24"/>
          <w:szCs w:val="24"/>
        </w:rPr>
        <w:t>7</w:t>
      </w:r>
    </w:p>
    <w:p w:rsidR="00320C35" w:rsidRDefault="00B027A6" w:rsidP="00320C35">
      <w:pPr>
        <w:ind w:firstLine="720"/>
        <w:rPr>
          <w:b/>
          <w:sz w:val="24"/>
          <w:szCs w:val="24"/>
        </w:rPr>
      </w:pPr>
      <w:r w:rsidRPr="00320C35">
        <w:rPr>
          <w:b/>
          <w:sz w:val="24"/>
          <w:szCs w:val="24"/>
        </w:rPr>
        <w:t>Intake Timetable</w:t>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62032B">
        <w:rPr>
          <w:b/>
          <w:sz w:val="24"/>
          <w:szCs w:val="24"/>
        </w:rPr>
        <w:t>8</w:t>
      </w:r>
      <w:r w:rsidR="00320C35">
        <w:rPr>
          <w:b/>
          <w:sz w:val="24"/>
          <w:szCs w:val="24"/>
        </w:rPr>
        <w:tab/>
      </w:r>
      <w:r w:rsidR="00320C35">
        <w:rPr>
          <w:b/>
          <w:sz w:val="24"/>
          <w:szCs w:val="24"/>
        </w:rPr>
        <w:tab/>
      </w:r>
    </w:p>
    <w:p w:rsidR="00B027A6" w:rsidRPr="00320C35" w:rsidRDefault="00320C35" w:rsidP="00320C35">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027A6" w:rsidRPr="00320C35" w:rsidRDefault="00B027A6" w:rsidP="00B027A6">
      <w:pPr>
        <w:rPr>
          <w:b/>
          <w:sz w:val="24"/>
          <w:szCs w:val="24"/>
        </w:rPr>
      </w:pPr>
      <w:r w:rsidRPr="00320C35">
        <w:rPr>
          <w:b/>
          <w:sz w:val="24"/>
          <w:szCs w:val="24"/>
        </w:rPr>
        <w:t>In-Year Admissions</w:t>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r w:rsidR="00320C35">
        <w:rPr>
          <w:b/>
          <w:sz w:val="24"/>
          <w:szCs w:val="24"/>
        </w:rPr>
        <w:tab/>
      </w:r>
    </w:p>
    <w:p w:rsidR="00B027A6" w:rsidRPr="00320C35" w:rsidRDefault="00B027A6" w:rsidP="00B027A6">
      <w:pPr>
        <w:rPr>
          <w:b/>
          <w:sz w:val="24"/>
          <w:szCs w:val="24"/>
        </w:rPr>
      </w:pPr>
    </w:p>
    <w:p w:rsidR="00320C35" w:rsidRPr="00E6298E" w:rsidRDefault="00320C35" w:rsidP="00320C35">
      <w:pPr>
        <w:rPr>
          <w:b/>
          <w:sz w:val="24"/>
          <w:szCs w:val="24"/>
        </w:rPr>
      </w:pPr>
      <w:r w:rsidRPr="00E6298E">
        <w:rPr>
          <w:b/>
          <w:sz w:val="24"/>
          <w:szCs w:val="24"/>
        </w:rPr>
        <w:t>A1</w:t>
      </w:r>
      <w:r w:rsidRPr="00E6298E">
        <w:rPr>
          <w:b/>
          <w:sz w:val="24"/>
          <w:szCs w:val="24"/>
        </w:rPr>
        <w:tab/>
        <w:t>Applying for a school place</w:t>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0062032B" w:rsidRPr="00E6298E">
        <w:rPr>
          <w:b/>
          <w:sz w:val="24"/>
          <w:szCs w:val="24"/>
        </w:rPr>
        <w:t>9</w:t>
      </w:r>
    </w:p>
    <w:p w:rsidR="00320C35" w:rsidRPr="00E6298E" w:rsidRDefault="00320C35" w:rsidP="00320C35">
      <w:pPr>
        <w:rPr>
          <w:b/>
          <w:sz w:val="24"/>
          <w:szCs w:val="24"/>
        </w:rPr>
      </w:pPr>
      <w:r w:rsidRPr="00E6298E">
        <w:rPr>
          <w:b/>
          <w:sz w:val="24"/>
          <w:szCs w:val="24"/>
        </w:rPr>
        <w:t>B1</w:t>
      </w:r>
      <w:r w:rsidRPr="00E6298E">
        <w:rPr>
          <w:b/>
          <w:sz w:val="24"/>
          <w:szCs w:val="24"/>
        </w:rPr>
        <w:tab/>
        <w:t>Procedure</w:t>
      </w:r>
      <w:r w:rsidR="00E6298E" w:rsidRPr="00E6298E">
        <w:rPr>
          <w:b/>
          <w:sz w:val="24"/>
          <w:szCs w:val="24"/>
        </w:rPr>
        <w:t xml:space="preserve"> for schools participating in in-year co-ordination</w:t>
      </w:r>
      <w:r w:rsidRPr="00E6298E">
        <w:rPr>
          <w:b/>
          <w:sz w:val="24"/>
          <w:szCs w:val="24"/>
        </w:rPr>
        <w:tab/>
      </w:r>
      <w:r w:rsidR="00E6298E">
        <w:rPr>
          <w:b/>
          <w:sz w:val="24"/>
          <w:szCs w:val="24"/>
        </w:rPr>
        <w:t xml:space="preserve">          </w:t>
      </w:r>
      <w:r w:rsidR="00957ADF">
        <w:rPr>
          <w:b/>
          <w:sz w:val="24"/>
          <w:szCs w:val="24"/>
        </w:rPr>
        <w:t xml:space="preserve"> 1</w:t>
      </w:r>
      <w:r w:rsidR="00E6298E">
        <w:rPr>
          <w:b/>
          <w:sz w:val="24"/>
          <w:szCs w:val="24"/>
        </w:rPr>
        <w:t>0</w:t>
      </w:r>
      <w:r w:rsidRPr="00E6298E">
        <w:rPr>
          <w:b/>
          <w:sz w:val="24"/>
          <w:szCs w:val="24"/>
        </w:rPr>
        <w:tab/>
      </w:r>
    </w:p>
    <w:p w:rsidR="00320C35" w:rsidRPr="00E6298E" w:rsidRDefault="00320C35" w:rsidP="00320C35">
      <w:pPr>
        <w:rPr>
          <w:b/>
          <w:sz w:val="24"/>
          <w:szCs w:val="24"/>
        </w:rPr>
      </w:pPr>
      <w:r w:rsidRPr="00E6298E">
        <w:rPr>
          <w:b/>
          <w:sz w:val="24"/>
          <w:szCs w:val="24"/>
        </w:rPr>
        <w:t>C1</w:t>
      </w:r>
      <w:r w:rsidRPr="00E6298E">
        <w:rPr>
          <w:b/>
          <w:sz w:val="24"/>
          <w:szCs w:val="24"/>
        </w:rPr>
        <w:tab/>
      </w:r>
      <w:r w:rsidR="00E6298E">
        <w:rPr>
          <w:b/>
          <w:sz w:val="24"/>
          <w:szCs w:val="24"/>
        </w:rPr>
        <w:t>The offer of a place</w:t>
      </w:r>
      <w:r w:rsidRPr="00E6298E">
        <w:rPr>
          <w:b/>
          <w:sz w:val="24"/>
          <w:szCs w:val="24"/>
        </w:rPr>
        <w:tab/>
      </w:r>
      <w:r w:rsidRPr="00E6298E">
        <w:rPr>
          <w:b/>
          <w:sz w:val="24"/>
          <w:szCs w:val="24"/>
        </w:rPr>
        <w:tab/>
      </w:r>
      <w:r w:rsidR="00E6298E">
        <w:rPr>
          <w:b/>
          <w:sz w:val="24"/>
          <w:szCs w:val="24"/>
        </w:rPr>
        <w:tab/>
      </w:r>
      <w:r w:rsidR="00E6298E">
        <w:rPr>
          <w:b/>
          <w:sz w:val="24"/>
          <w:szCs w:val="24"/>
        </w:rPr>
        <w:tab/>
      </w:r>
      <w:r w:rsidR="00957ADF">
        <w:rPr>
          <w:b/>
          <w:sz w:val="24"/>
          <w:szCs w:val="24"/>
        </w:rPr>
        <w:t xml:space="preserve">                                           11</w:t>
      </w:r>
    </w:p>
    <w:p w:rsidR="00320C35" w:rsidRPr="00E6298E" w:rsidRDefault="00320C35" w:rsidP="00320C35">
      <w:pPr>
        <w:rPr>
          <w:b/>
          <w:sz w:val="24"/>
          <w:szCs w:val="24"/>
        </w:rPr>
      </w:pPr>
      <w:r w:rsidRPr="00E6298E">
        <w:rPr>
          <w:b/>
          <w:sz w:val="24"/>
          <w:szCs w:val="24"/>
        </w:rPr>
        <w:t>D1</w:t>
      </w:r>
      <w:r w:rsidRPr="00E6298E">
        <w:rPr>
          <w:b/>
          <w:sz w:val="24"/>
          <w:szCs w:val="24"/>
        </w:rPr>
        <w:tab/>
      </w:r>
      <w:r w:rsidR="00E6298E" w:rsidRPr="00E6298E">
        <w:rPr>
          <w:b/>
          <w:sz w:val="24"/>
          <w:szCs w:val="24"/>
        </w:rPr>
        <w:t>Procedure for schoo</w:t>
      </w:r>
      <w:r w:rsidR="00E6298E">
        <w:rPr>
          <w:b/>
          <w:sz w:val="24"/>
          <w:szCs w:val="24"/>
        </w:rPr>
        <w:t>ls</w:t>
      </w:r>
      <w:r w:rsidR="00E6298E" w:rsidRPr="00E6298E">
        <w:rPr>
          <w:b/>
          <w:sz w:val="24"/>
          <w:szCs w:val="24"/>
        </w:rPr>
        <w:t xml:space="preserve"> not participating in in-year co-ordination</w:t>
      </w:r>
      <w:r w:rsidRPr="00E6298E">
        <w:rPr>
          <w:b/>
          <w:sz w:val="24"/>
          <w:szCs w:val="24"/>
        </w:rPr>
        <w:tab/>
      </w:r>
      <w:r w:rsidR="00957ADF">
        <w:rPr>
          <w:b/>
          <w:sz w:val="24"/>
          <w:szCs w:val="24"/>
        </w:rPr>
        <w:t>11</w:t>
      </w:r>
    </w:p>
    <w:p w:rsidR="00320C35" w:rsidRPr="00E6298E" w:rsidRDefault="00320C35" w:rsidP="00320C35">
      <w:pPr>
        <w:rPr>
          <w:b/>
          <w:sz w:val="24"/>
          <w:szCs w:val="24"/>
        </w:rPr>
      </w:pPr>
      <w:r w:rsidRPr="00E6298E">
        <w:rPr>
          <w:b/>
          <w:sz w:val="24"/>
          <w:szCs w:val="24"/>
        </w:rPr>
        <w:t>E1</w:t>
      </w:r>
      <w:r w:rsidRPr="00E6298E">
        <w:rPr>
          <w:b/>
          <w:sz w:val="24"/>
          <w:szCs w:val="24"/>
        </w:rPr>
        <w:tab/>
      </w:r>
      <w:r w:rsidR="00E6298E" w:rsidRPr="00E6298E">
        <w:rPr>
          <w:b/>
          <w:sz w:val="24"/>
          <w:szCs w:val="24"/>
        </w:rPr>
        <w:t>Unplaced children</w:t>
      </w:r>
      <w:r w:rsidR="004A53FD" w:rsidRPr="00E6298E">
        <w:rPr>
          <w:b/>
          <w:sz w:val="24"/>
          <w:szCs w:val="24"/>
        </w:rPr>
        <w:tab/>
      </w:r>
      <w:r w:rsidRPr="00E6298E">
        <w:rPr>
          <w:b/>
          <w:sz w:val="24"/>
          <w:szCs w:val="24"/>
        </w:rPr>
        <w:tab/>
      </w:r>
      <w:r w:rsidR="004A53FD"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0062032B" w:rsidRPr="00E6298E">
        <w:rPr>
          <w:b/>
          <w:sz w:val="24"/>
          <w:szCs w:val="24"/>
        </w:rPr>
        <w:t>1</w:t>
      </w:r>
      <w:r w:rsidR="00957ADF">
        <w:rPr>
          <w:b/>
          <w:sz w:val="24"/>
          <w:szCs w:val="24"/>
        </w:rPr>
        <w:t>1</w:t>
      </w:r>
    </w:p>
    <w:p w:rsidR="00320C35" w:rsidRPr="00E6298E" w:rsidRDefault="00320C35" w:rsidP="00320C35">
      <w:pPr>
        <w:rPr>
          <w:b/>
          <w:sz w:val="24"/>
          <w:szCs w:val="24"/>
        </w:rPr>
      </w:pPr>
      <w:r w:rsidRPr="00E6298E">
        <w:rPr>
          <w:b/>
          <w:sz w:val="24"/>
          <w:szCs w:val="24"/>
        </w:rPr>
        <w:t>F1</w:t>
      </w:r>
      <w:r w:rsidRPr="00E6298E">
        <w:rPr>
          <w:b/>
          <w:sz w:val="24"/>
          <w:szCs w:val="24"/>
        </w:rPr>
        <w:tab/>
      </w:r>
      <w:r w:rsidR="00E6298E" w:rsidRPr="00E6298E">
        <w:rPr>
          <w:b/>
          <w:sz w:val="24"/>
          <w:szCs w:val="24"/>
        </w:rPr>
        <w:t>Waiting lists</w:t>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Pr="00E6298E">
        <w:rPr>
          <w:b/>
          <w:sz w:val="24"/>
          <w:szCs w:val="24"/>
        </w:rPr>
        <w:tab/>
      </w:r>
      <w:r w:rsidR="004A53FD" w:rsidRPr="00E6298E">
        <w:rPr>
          <w:b/>
          <w:sz w:val="24"/>
          <w:szCs w:val="24"/>
        </w:rPr>
        <w:tab/>
      </w:r>
      <w:r w:rsidR="00957ADF">
        <w:rPr>
          <w:b/>
          <w:sz w:val="24"/>
          <w:szCs w:val="24"/>
        </w:rPr>
        <w:tab/>
        <w:t>12</w:t>
      </w:r>
      <w:r w:rsidRPr="00E6298E">
        <w:rPr>
          <w:b/>
          <w:sz w:val="24"/>
          <w:szCs w:val="24"/>
        </w:rPr>
        <w:tab/>
      </w:r>
    </w:p>
    <w:p w:rsidR="00B027A6" w:rsidRPr="00320C35" w:rsidRDefault="00E6298E" w:rsidP="00320C35">
      <w:pPr>
        <w:rPr>
          <w:b/>
          <w:sz w:val="24"/>
          <w:szCs w:val="24"/>
        </w:rPr>
      </w:pPr>
      <w:r w:rsidRPr="00E6298E">
        <w:rPr>
          <w:b/>
          <w:sz w:val="24"/>
          <w:szCs w:val="24"/>
        </w:rPr>
        <w:t xml:space="preserve">G1 </w:t>
      </w:r>
      <w:r w:rsidRPr="00E6298E">
        <w:rPr>
          <w:b/>
          <w:sz w:val="24"/>
          <w:szCs w:val="24"/>
        </w:rPr>
        <w:tab/>
        <w:t>Right of appeal</w:t>
      </w:r>
      <w:r w:rsidR="00320C35" w:rsidRPr="00320C35">
        <w:rPr>
          <w:b/>
          <w:sz w:val="24"/>
          <w:szCs w:val="24"/>
        </w:rPr>
        <w:tab/>
      </w:r>
      <w:r w:rsidR="00320C35" w:rsidRPr="00320C35">
        <w:rPr>
          <w:b/>
          <w:sz w:val="24"/>
          <w:szCs w:val="24"/>
        </w:rPr>
        <w:tab/>
      </w:r>
      <w:r w:rsidR="00320C35">
        <w:rPr>
          <w:b/>
          <w:sz w:val="24"/>
          <w:szCs w:val="24"/>
        </w:rPr>
        <w:tab/>
      </w:r>
      <w:r w:rsidR="00320C35">
        <w:rPr>
          <w:b/>
          <w:sz w:val="24"/>
          <w:szCs w:val="24"/>
        </w:rPr>
        <w:tab/>
      </w:r>
      <w:r w:rsidR="00320C35">
        <w:rPr>
          <w:b/>
          <w:sz w:val="24"/>
          <w:szCs w:val="24"/>
        </w:rPr>
        <w:tab/>
      </w:r>
      <w:r w:rsidR="00957ADF">
        <w:rPr>
          <w:b/>
          <w:sz w:val="24"/>
          <w:szCs w:val="24"/>
        </w:rPr>
        <w:tab/>
      </w:r>
      <w:r w:rsidR="00957ADF">
        <w:rPr>
          <w:b/>
          <w:sz w:val="24"/>
          <w:szCs w:val="24"/>
        </w:rPr>
        <w:tab/>
      </w:r>
      <w:r w:rsidR="00957ADF">
        <w:rPr>
          <w:b/>
          <w:sz w:val="24"/>
          <w:szCs w:val="24"/>
        </w:rPr>
        <w:tab/>
      </w:r>
      <w:r w:rsidR="00957ADF">
        <w:rPr>
          <w:b/>
          <w:sz w:val="24"/>
          <w:szCs w:val="24"/>
        </w:rPr>
        <w:tab/>
        <w:t>12</w:t>
      </w:r>
    </w:p>
    <w:p w:rsidR="00B027A6" w:rsidRPr="00320C35" w:rsidRDefault="00B027A6" w:rsidP="00B027A6">
      <w:pPr>
        <w:rPr>
          <w:b/>
          <w:sz w:val="24"/>
          <w:szCs w:val="24"/>
        </w:rPr>
      </w:pPr>
    </w:p>
    <w:p w:rsidR="00991F0D" w:rsidRDefault="00991F0D" w:rsidP="00B027A6">
      <w:pPr>
        <w:rPr>
          <w:b/>
          <w:sz w:val="28"/>
        </w:rPr>
      </w:pPr>
    </w:p>
    <w:p w:rsidR="00B027A6" w:rsidRDefault="00B027A6" w:rsidP="00B027A6">
      <w:pPr>
        <w:rPr>
          <w:b/>
          <w:sz w:val="28"/>
        </w:rPr>
      </w:pPr>
    </w:p>
    <w:p w:rsidR="00331A70" w:rsidRDefault="00331A70" w:rsidP="00B027A6">
      <w:pPr>
        <w:rPr>
          <w:b/>
          <w:sz w:val="28"/>
        </w:rPr>
      </w:pPr>
    </w:p>
    <w:p w:rsidR="00320C35" w:rsidRDefault="00320C35" w:rsidP="00B027A6">
      <w:pPr>
        <w:rPr>
          <w:b/>
          <w:sz w:val="28"/>
        </w:rPr>
      </w:pPr>
    </w:p>
    <w:p w:rsidR="00320C35" w:rsidRDefault="00320C35" w:rsidP="00B027A6">
      <w:pPr>
        <w:rPr>
          <w:b/>
          <w:sz w:val="28"/>
        </w:rPr>
      </w:pPr>
    </w:p>
    <w:p w:rsidR="00B027A6" w:rsidRPr="00994635" w:rsidRDefault="00B027A6" w:rsidP="00B027A6">
      <w:pPr>
        <w:rPr>
          <w:b/>
          <w:sz w:val="32"/>
          <w:szCs w:val="32"/>
        </w:rPr>
      </w:pPr>
      <w:r w:rsidRPr="00994635">
        <w:rPr>
          <w:b/>
          <w:sz w:val="32"/>
          <w:szCs w:val="32"/>
        </w:rPr>
        <w:t>Glossary of terms used</w:t>
      </w:r>
    </w:p>
    <w:p w:rsidR="00B027A6" w:rsidRDefault="00B027A6" w:rsidP="00B027A6">
      <w:pPr>
        <w:rPr>
          <w:b/>
          <w:sz w:val="28"/>
          <w:szCs w:val="28"/>
        </w:rPr>
      </w:pPr>
    </w:p>
    <w:p w:rsidR="00B027A6" w:rsidRPr="0006782D" w:rsidRDefault="00B027A6" w:rsidP="00B027A6">
      <w:pPr>
        <w:rPr>
          <w:sz w:val="26"/>
          <w:szCs w:val="26"/>
        </w:rPr>
      </w:pPr>
      <w:r w:rsidRPr="0006782D">
        <w:rPr>
          <w:b/>
          <w:sz w:val="26"/>
          <w:szCs w:val="26"/>
        </w:rPr>
        <w:t>Community and voluntary controlled schools</w:t>
      </w:r>
      <w:r w:rsidRPr="0006782D">
        <w:rPr>
          <w:sz w:val="26"/>
          <w:szCs w:val="26"/>
        </w:rPr>
        <w:t xml:space="preserve"> are funded by Derbyshire County Council with the headteacher and governing body responsible for running the school.  The admissions policy is determined and administered by the county council.  </w:t>
      </w:r>
    </w:p>
    <w:p w:rsidR="00B027A6" w:rsidRPr="0006782D" w:rsidRDefault="00B027A6" w:rsidP="00B027A6">
      <w:pPr>
        <w:rPr>
          <w:sz w:val="26"/>
          <w:szCs w:val="26"/>
        </w:rPr>
      </w:pPr>
    </w:p>
    <w:p w:rsidR="00B027A6" w:rsidRDefault="00B027A6" w:rsidP="00B027A6">
      <w:pPr>
        <w:rPr>
          <w:sz w:val="26"/>
          <w:szCs w:val="26"/>
        </w:rPr>
      </w:pPr>
      <w:r w:rsidRPr="00851DCB">
        <w:rPr>
          <w:b/>
          <w:sz w:val="26"/>
          <w:szCs w:val="26"/>
        </w:rPr>
        <w:t>Voluntary aided schools</w:t>
      </w:r>
      <w:r w:rsidRPr="00851DCB">
        <w:rPr>
          <w:sz w:val="26"/>
          <w:szCs w:val="26"/>
        </w:rPr>
        <w:t xml:space="preserve"> </w:t>
      </w:r>
      <w:r w:rsidRPr="00F47A4D">
        <w:rPr>
          <w:sz w:val="26"/>
          <w:szCs w:val="26"/>
        </w:rPr>
        <w:t>are</w:t>
      </w:r>
      <w:r w:rsidRPr="00851DCB">
        <w:rPr>
          <w:b/>
          <w:sz w:val="26"/>
          <w:szCs w:val="26"/>
        </w:rPr>
        <w:t xml:space="preserve"> </w:t>
      </w:r>
      <w:r w:rsidRPr="00851DCB">
        <w:rPr>
          <w:sz w:val="26"/>
          <w:szCs w:val="26"/>
        </w:rPr>
        <w:t xml:space="preserve">jointly funded by Derbyshire County Council </w:t>
      </w:r>
      <w:r>
        <w:rPr>
          <w:sz w:val="26"/>
          <w:szCs w:val="26"/>
        </w:rPr>
        <w:t xml:space="preserve">and a voluntary organisation, usually a church diocesan board.  The headteacher and governing body run the school.  The admissions policy is determined and administered by the governing body.  Catholic schools are voluntary aided schools.  </w:t>
      </w:r>
    </w:p>
    <w:p w:rsidR="00B027A6" w:rsidRDefault="00B027A6" w:rsidP="00B027A6">
      <w:pPr>
        <w:rPr>
          <w:sz w:val="26"/>
          <w:szCs w:val="26"/>
        </w:rPr>
      </w:pPr>
    </w:p>
    <w:p w:rsidR="00B027A6" w:rsidRDefault="00B027A6" w:rsidP="00B027A6">
      <w:pPr>
        <w:rPr>
          <w:sz w:val="26"/>
          <w:szCs w:val="26"/>
        </w:rPr>
      </w:pPr>
      <w:r>
        <w:rPr>
          <w:b/>
          <w:sz w:val="26"/>
          <w:szCs w:val="26"/>
        </w:rPr>
        <w:t>Foundation schools</w:t>
      </w:r>
      <w:r>
        <w:rPr>
          <w:sz w:val="26"/>
          <w:szCs w:val="26"/>
        </w:rPr>
        <w:t xml:space="preserve"> are funded by Derbyshire County Council but responsibility for running the school rests with the headteacher and the governing body.  The admissions policy is determined and administered by the governing body.  </w:t>
      </w:r>
    </w:p>
    <w:p w:rsidR="00B027A6" w:rsidRDefault="00B027A6" w:rsidP="00B027A6">
      <w:pPr>
        <w:rPr>
          <w:sz w:val="26"/>
          <w:szCs w:val="26"/>
        </w:rPr>
      </w:pPr>
    </w:p>
    <w:p w:rsidR="00B027A6" w:rsidRDefault="00B027A6" w:rsidP="00B027A6">
      <w:pPr>
        <w:rPr>
          <w:sz w:val="26"/>
          <w:szCs w:val="26"/>
        </w:rPr>
      </w:pPr>
      <w:r>
        <w:rPr>
          <w:b/>
          <w:sz w:val="26"/>
          <w:szCs w:val="26"/>
        </w:rPr>
        <w:t xml:space="preserve">Academies </w:t>
      </w:r>
      <w:r>
        <w:rPr>
          <w:sz w:val="26"/>
          <w:szCs w:val="26"/>
        </w:rPr>
        <w:t xml:space="preserve">are funded directly by central government and responsibility for running the school rests with the headteacher and governing body.  The admissions policy is determined and administered by the </w:t>
      </w:r>
      <w:r w:rsidR="006B7A1B">
        <w:rPr>
          <w:sz w:val="26"/>
          <w:szCs w:val="26"/>
        </w:rPr>
        <w:t>academy trust</w:t>
      </w:r>
      <w:r>
        <w:rPr>
          <w:sz w:val="26"/>
          <w:szCs w:val="26"/>
        </w:rPr>
        <w:t xml:space="preserve">.  </w:t>
      </w:r>
    </w:p>
    <w:p w:rsidR="00B027A6" w:rsidRDefault="00B027A6" w:rsidP="00B027A6">
      <w:pPr>
        <w:rPr>
          <w:sz w:val="26"/>
          <w:szCs w:val="26"/>
        </w:rPr>
      </w:pPr>
    </w:p>
    <w:p w:rsidR="00B027A6" w:rsidRPr="00486EF4" w:rsidRDefault="00B027A6" w:rsidP="00B027A6">
      <w:r>
        <w:rPr>
          <w:sz w:val="26"/>
          <w:szCs w:val="26"/>
        </w:rPr>
        <w:t xml:space="preserve">All of the above schools are called </w:t>
      </w:r>
      <w:r>
        <w:rPr>
          <w:b/>
          <w:sz w:val="26"/>
          <w:szCs w:val="26"/>
        </w:rPr>
        <w:t>mainstream</w:t>
      </w:r>
      <w:r>
        <w:t xml:space="preserve"> schools.  </w:t>
      </w:r>
    </w:p>
    <w:p w:rsidR="00B027A6" w:rsidRDefault="00B027A6" w:rsidP="00B027A6">
      <w:pPr>
        <w:rPr>
          <w:rFonts w:cs="Arial"/>
          <w:b/>
          <w:sz w:val="26"/>
          <w:szCs w:val="26"/>
        </w:rPr>
      </w:pPr>
    </w:p>
    <w:p w:rsidR="00B027A6" w:rsidRDefault="00B027A6" w:rsidP="00B027A6">
      <w:pPr>
        <w:rPr>
          <w:rFonts w:cs="Arial"/>
          <w:sz w:val="26"/>
          <w:szCs w:val="26"/>
        </w:rPr>
      </w:pPr>
      <w:r w:rsidRPr="0080463F">
        <w:rPr>
          <w:rFonts w:cs="Arial"/>
          <w:b/>
          <w:sz w:val="26"/>
          <w:szCs w:val="26"/>
        </w:rPr>
        <w:t>Paren</w:t>
      </w:r>
      <w:r w:rsidRPr="009F1567">
        <w:rPr>
          <w:rFonts w:cs="Arial"/>
          <w:b/>
          <w:sz w:val="26"/>
          <w:szCs w:val="26"/>
        </w:rPr>
        <w:t>t</w:t>
      </w:r>
      <w:r w:rsidRPr="0080463F">
        <w:rPr>
          <w:rFonts w:cs="Arial"/>
          <w:sz w:val="26"/>
          <w:szCs w:val="26"/>
        </w:rPr>
        <w:t xml:space="preserve"> - the word parent extends to any person having parental responsibility for a child in accordance with the terms of the Children Act</w:t>
      </w:r>
      <w:r w:rsidR="007A15A0">
        <w:rPr>
          <w:rFonts w:cs="Arial"/>
          <w:sz w:val="26"/>
          <w:szCs w:val="26"/>
        </w:rPr>
        <w:t xml:space="preserve"> 1989.</w:t>
      </w:r>
      <w:r w:rsidRPr="0080463F">
        <w:rPr>
          <w:rFonts w:cs="Arial"/>
          <w:sz w:val="26"/>
          <w:szCs w:val="26"/>
        </w:rPr>
        <w:t xml:space="preserve"> </w:t>
      </w:r>
    </w:p>
    <w:p w:rsidR="007A15A0" w:rsidRPr="0080463F" w:rsidRDefault="007A15A0" w:rsidP="00B027A6">
      <w:pPr>
        <w:rPr>
          <w:rFonts w:cs="Arial"/>
          <w:b/>
          <w:sz w:val="26"/>
          <w:szCs w:val="26"/>
        </w:rPr>
      </w:pPr>
    </w:p>
    <w:p w:rsidR="00B027A6" w:rsidRPr="00B027A6" w:rsidRDefault="00B027A6" w:rsidP="00B027A6">
      <w:pPr>
        <w:rPr>
          <w:rFonts w:cs="Arial"/>
          <w:sz w:val="26"/>
          <w:szCs w:val="26"/>
        </w:rPr>
      </w:pPr>
      <w:r w:rsidRPr="0080463F">
        <w:rPr>
          <w:rFonts w:cs="Arial"/>
          <w:b/>
          <w:sz w:val="26"/>
          <w:szCs w:val="26"/>
        </w:rPr>
        <w:t xml:space="preserve">Home authority </w:t>
      </w:r>
      <w:r w:rsidR="00073625">
        <w:rPr>
          <w:rFonts w:cs="Arial"/>
          <w:sz w:val="26"/>
          <w:szCs w:val="26"/>
        </w:rPr>
        <w:t>–</w:t>
      </w:r>
      <w:r w:rsidRPr="0080463F">
        <w:rPr>
          <w:rFonts w:cs="Arial"/>
          <w:sz w:val="26"/>
          <w:szCs w:val="26"/>
        </w:rPr>
        <w:t xml:space="preserve"> </w:t>
      </w:r>
      <w:r w:rsidR="00073625">
        <w:rPr>
          <w:rFonts w:cs="Arial"/>
          <w:sz w:val="26"/>
          <w:szCs w:val="26"/>
        </w:rPr>
        <w:t>this is the authority where the child lives. F</w:t>
      </w:r>
      <w:r w:rsidRPr="0080463F">
        <w:rPr>
          <w:rFonts w:cs="Arial"/>
          <w:sz w:val="26"/>
          <w:szCs w:val="26"/>
        </w:rPr>
        <w:t xml:space="preserve">or Derbyshire residents </w:t>
      </w:r>
      <w:r w:rsidR="00073625">
        <w:rPr>
          <w:rFonts w:cs="Arial"/>
          <w:sz w:val="26"/>
          <w:szCs w:val="26"/>
        </w:rPr>
        <w:t>(excluding residents of Derby City) this is</w:t>
      </w:r>
      <w:r w:rsidRPr="0080463F">
        <w:rPr>
          <w:rFonts w:cs="Arial"/>
          <w:sz w:val="26"/>
          <w:szCs w:val="26"/>
        </w:rPr>
        <w:t xml:space="preserve"> the Derbyshire Local Authority</w:t>
      </w:r>
      <w:r>
        <w:rPr>
          <w:rFonts w:cs="Arial"/>
          <w:sz w:val="26"/>
          <w:szCs w:val="26"/>
        </w:rPr>
        <w:t xml:space="preserve">. </w:t>
      </w:r>
    </w:p>
    <w:p w:rsidR="00B027A6" w:rsidRPr="0080463F" w:rsidRDefault="00B027A6" w:rsidP="00B027A6">
      <w:pPr>
        <w:ind w:left="720" w:hanging="720"/>
        <w:rPr>
          <w:rFonts w:cs="Arial"/>
          <w:sz w:val="26"/>
          <w:szCs w:val="26"/>
        </w:rPr>
      </w:pPr>
    </w:p>
    <w:p w:rsidR="00B027A6" w:rsidRDefault="00B027A6" w:rsidP="00B027A6">
      <w:pPr>
        <w:rPr>
          <w:i/>
          <w:sz w:val="28"/>
        </w:rPr>
      </w:pPr>
      <w:r w:rsidRPr="0080463F">
        <w:rPr>
          <w:rFonts w:cs="Arial"/>
          <w:b/>
          <w:sz w:val="26"/>
          <w:szCs w:val="26"/>
        </w:rPr>
        <w:t>Normal admission round</w:t>
      </w:r>
      <w:r>
        <w:rPr>
          <w:rFonts w:cs="Arial"/>
          <w:sz w:val="26"/>
          <w:szCs w:val="26"/>
        </w:rPr>
        <w:t xml:space="preserve"> -</w:t>
      </w:r>
      <w:r w:rsidRPr="0080463F">
        <w:rPr>
          <w:rFonts w:cs="Arial"/>
          <w:sz w:val="26"/>
          <w:szCs w:val="26"/>
        </w:rPr>
        <w:t xml:space="preserve"> is the specified period for admissions </w:t>
      </w:r>
      <w:r w:rsidR="00F47A4D">
        <w:rPr>
          <w:rFonts w:cs="Arial"/>
          <w:sz w:val="26"/>
          <w:szCs w:val="26"/>
        </w:rPr>
        <w:t>as relates t</w:t>
      </w:r>
      <w:r w:rsidRPr="0080463F">
        <w:rPr>
          <w:rFonts w:cs="Arial"/>
          <w:sz w:val="26"/>
          <w:szCs w:val="26"/>
        </w:rPr>
        <w:t xml:space="preserve">o the relevant </w:t>
      </w:r>
      <w:r w:rsidR="00F47A4D">
        <w:rPr>
          <w:rFonts w:cs="Arial"/>
          <w:sz w:val="26"/>
          <w:szCs w:val="26"/>
        </w:rPr>
        <w:t>year</w:t>
      </w:r>
      <w:r w:rsidRPr="0080463F">
        <w:rPr>
          <w:rFonts w:cs="Arial"/>
          <w:sz w:val="26"/>
          <w:szCs w:val="26"/>
        </w:rPr>
        <w:t xml:space="preserve"> group to which children are normally admitted to the school and runs from the start of the application process to the offer day</w:t>
      </w:r>
      <w:r>
        <w:rPr>
          <w:rFonts w:cs="Arial"/>
          <w:sz w:val="26"/>
          <w:szCs w:val="26"/>
        </w:rPr>
        <w:t>.</w:t>
      </w:r>
    </w:p>
    <w:p w:rsidR="00B027A6" w:rsidRDefault="00B027A6" w:rsidP="00B027A6">
      <w:pPr>
        <w:pStyle w:val="Footer"/>
        <w:tabs>
          <w:tab w:val="clear" w:pos="4153"/>
          <w:tab w:val="clear" w:pos="8306"/>
        </w:tabs>
      </w:pPr>
    </w:p>
    <w:p w:rsidR="00B027A6" w:rsidRDefault="00B027A6">
      <w:pPr>
        <w:pStyle w:val="Heading3"/>
      </w:pPr>
    </w:p>
    <w:p w:rsidR="00991F0D" w:rsidRDefault="00991F0D" w:rsidP="00991F0D"/>
    <w:p w:rsidR="00991F0D" w:rsidRDefault="00991F0D" w:rsidP="00991F0D"/>
    <w:p w:rsidR="00991F0D" w:rsidRDefault="00991F0D" w:rsidP="00991F0D"/>
    <w:p w:rsidR="00A90589" w:rsidRDefault="00A90589" w:rsidP="00991F0D"/>
    <w:p w:rsidR="00A90589" w:rsidRDefault="00A90589" w:rsidP="00991F0D"/>
    <w:p w:rsidR="00A90589" w:rsidRDefault="00A90589" w:rsidP="00991F0D"/>
    <w:p w:rsidR="00A90589" w:rsidRDefault="00A90589" w:rsidP="00991F0D"/>
    <w:p w:rsidR="00A90589" w:rsidRDefault="00A90589" w:rsidP="00991F0D"/>
    <w:p w:rsidR="00A90589" w:rsidRDefault="00A90589" w:rsidP="00991F0D"/>
    <w:p w:rsidR="00991F0D" w:rsidRDefault="00991F0D" w:rsidP="00991F0D"/>
    <w:p w:rsidR="00991F0D" w:rsidRDefault="00991F0D" w:rsidP="00991F0D"/>
    <w:p w:rsidR="00991F0D" w:rsidRDefault="00991F0D" w:rsidP="00991F0D">
      <w:bookmarkStart w:id="0" w:name="_GoBack"/>
      <w:bookmarkEnd w:id="0"/>
    </w:p>
    <w:p w:rsidR="00991F0D" w:rsidRDefault="00991F0D" w:rsidP="00991F0D"/>
    <w:p w:rsidR="007A15A0" w:rsidRDefault="007A15A0" w:rsidP="00991F0D"/>
    <w:p w:rsidR="00991F0D" w:rsidRDefault="00991F0D" w:rsidP="00991F0D"/>
    <w:p w:rsidR="00991F0D" w:rsidRDefault="00991F0D" w:rsidP="00991F0D"/>
    <w:p w:rsidR="00991F0D" w:rsidRDefault="00991F0D" w:rsidP="00991F0D"/>
    <w:p w:rsidR="00991F0D" w:rsidRPr="00991F0D" w:rsidRDefault="00991F0D" w:rsidP="00991F0D"/>
    <w:p w:rsidR="00F8427A" w:rsidRPr="00994635" w:rsidRDefault="00F8427A">
      <w:pPr>
        <w:pStyle w:val="Heading3"/>
        <w:rPr>
          <w:sz w:val="32"/>
          <w:szCs w:val="32"/>
        </w:rPr>
      </w:pPr>
      <w:r w:rsidRPr="00994635">
        <w:rPr>
          <w:sz w:val="32"/>
          <w:szCs w:val="32"/>
        </w:rPr>
        <w:lastRenderedPageBreak/>
        <w:t>Introduction</w:t>
      </w:r>
    </w:p>
    <w:p w:rsidR="00F8427A" w:rsidRDefault="00F8427A">
      <w:pPr>
        <w:rPr>
          <w:sz w:val="26"/>
        </w:rPr>
      </w:pPr>
    </w:p>
    <w:p w:rsidR="00F8427A" w:rsidRDefault="00F8427A">
      <w:pPr>
        <w:pStyle w:val="BodyText"/>
      </w:pPr>
      <w:r>
        <w:t xml:space="preserve">The </w:t>
      </w:r>
      <w:r w:rsidR="00B027A6">
        <w:t>Co-ordinated S</w:t>
      </w:r>
      <w:r>
        <w:t>cheme is an administrative process to make admission to school easier, more transparent and less stressful for parents.</w:t>
      </w:r>
    </w:p>
    <w:p w:rsidR="00F8427A" w:rsidRDefault="00F8427A">
      <w:pPr>
        <w:rPr>
          <w:sz w:val="26"/>
        </w:rPr>
      </w:pPr>
    </w:p>
    <w:p w:rsidR="00F8427A" w:rsidRDefault="00F8427A">
      <w:pPr>
        <w:rPr>
          <w:sz w:val="26"/>
        </w:rPr>
      </w:pPr>
      <w:r>
        <w:rPr>
          <w:sz w:val="26"/>
        </w:rPr>
        <w:t xml:space="preserve">In order to provide every parent with an offer of one place the Authority will be working collaboratively with the </w:t>
      </w:r>
      <w:r w:rsidR="00F47A4D">
        <w:rPr>
          <w:sz w:val="26"/>
        </w:rPr>
        <w:t>g</w:t>
      </w:r>
      <w:r>
        <w:rPr>
          <w:sz w:val="26"/>
        </w:rPr>
        <w:t xml:space="preserve">overning </w:t>
      </w:r>
      <w:r w:rsidR="00F47A4D">
        <w:rPr>
          <w:sz w:val="26"/>
        </w:rPr>
        <w:t>b</w:t>
      </w:r>
      <w:r>
        <w:rPr>
          <w:sz w:val="26"/>
        </w:rPr>
        <w:t xml:space="preserve">odies of </w:t>
      </w:r>
      <w:r w:rsidR="00F47A4D">
        <w:rPr>
          <w:sz w:val="26"/>
        </w:rPr>
        <w:t>v</w:t>
      </w:r>
      <w:r>
        <w:rPr>
          <w:sz w:val="26"/>
        </w:rPr>
        <w:t xml:space="preserve">oluntary </w:t>
      </w:r>
      <w:r w:rsidR="00F47A4D">
        <w:rPr>
          <w:sz w:val="26"/>
        </w:rPr>
        <w:t>a</w:t>
      </w:r>
      <w:r>
        <w:rPr>
          <w:sz w:val="26"/>
        </w:rPr>
        <w:t>ided</w:t>
      </w:r>
      <w:r w:rsidR="008F5B48">
        <w:rPr>
          <w:sz w:val="26"/>
        </w:rPr>
        <w:t>,</w:t>
      </w:r>
      <w:r>
        <w:rPr>
          <w:sz w:val="26"/>
        </w:rPr>
        <w:t xml:space="preserve"> </w:t>
      </w:r>
      <w:r w:rsidR="00F47A4D">
        <w:rPr>
          <w:sz w:val="26"/>
        </w:rPr>
        <w:t>f</w:t>
      </w:r>
      <w:r>
        <w:rPr>
          <w:sz w:val="26"/>
        </w:rPr>
        <w:t>oundation</w:t>
      </w:r>
      <w:r w:rsidR="00F941A8">
        <w:rPr>
          <w:sz w:val="26"/>
        </w:rPr>
        <w:t xml:space="preserve"> and </w:t>
      </w:r>
      <w:r w:rsidR="00F47A4D">
        <w:rPr>
          <w:sz w:val="26"/>
        </w:rPr>
        <w:t>a</w:t>
      </w:r>
      <w:r w:rsidR="00F941A8">
        <w:rPr>
          <w:sz w:val="26"/>
        </w:rPr>
        <w:t xml:space="preserve">cademy </w:t>
      </w:r>
      <w:r w:rsidR="00F47A4D">
        <w:rPr>
          <w:sz w:val="26"/>
        </w:rPr>
        <w:t>s</w:t>
      </w:r>
      <w:r>
        <w:rPr>
          <w:sz w:val="26"/>
        </w:rPr>
        <w:t xml:space="preserve">chools in Derbyshire and neighbouring </w:t>
      </w:r>
      <w:r w:rsidR="00F47A4D">
        <w:rPr>
          <w:sz w:val="26"/>
        </w:rPr>
        <w:t>l</w:t>
      </w:r>
      <w:r>
        <w:rPr>
          <w:sz w:val="26"/>
        </w:rPr>
        <w:t xml:space="preserve">ocal </w:t>
      </w:r>
      <w:r w:rsidR="00F47A4D">
        <w:rPr>
          <w:sz w:val="26"/>
        </w:rPr>
        <w:t>a</w:t>
      </w:r>
      <w:r>
        <w:rPr>
          <w:sz w:val="26"/>
        </w:rPr>
        <w:t>uthorities (LAs).</w:t>
      </w:r>
    </w:p>
    <w:p w:rsidR="00F8427A" w:rsidRDefault="00F8427A">
      <w:pPr>
        <w:rPr>
          <w:sz w:val="26"/>
        </w:rPr>
      </w:pPr>
    </w:p>
    <w:p w:rsidR="00F8427A" w:rsidRDefault="00F8427A">
      <w:pPr>
        <w:rPr>
          <w:sz w:val="26"/>
        </w:rPr>
      </w:pPr>
      <w:r>
        <w:rPr>
          <w:sz w:val="26"/>
        </w:rPr>
        <w:t>Derbyshire Authority will be the only body to transmit an offer on behalf of all Derbyshire admission authorities to a Derbyshire resident of a single place at any Derbyshire school during the normal admissions round or at any other time.</w:t>
      </w:r>
    </w:p>
    <w:p w:rsidR="00F8427A" w:rsidRDefault="00F8427A">
      <w:pPr>
        <w:rPr>
          <w:sz w:val="26"/>
        </w:rPr>
      </w:pPr>
    </w:p>
    <w:p w:rsidR="00F8427A" w:rsidRDefault="00F8427A">
      <w:pPr>
        <w:rPr>
          <w:sz w:val="26"/>
        </w:rPr>
      </w:pPr>
      <w:r>
        <w:rPr>
          <w:sz w:val="26"/>
        </w:rPr>
        <w:t>The scheme for admission arrangements will not affect the duty of the governing body of voluntary aided</w:t>
      </w:r>
      <w:r w:rsidR="005C0025">
        <w:rPr>
          <w:sz w:val="26"/>
        </w:rPr>
        <w:t>,</w:t>
      </w:r>
      <w:r>
        <w:rPr>
          <w:sz w:val="26"/>
        </w:rPr>
        <w:t xml:space="preserve"> foundation </w:t>
      </w:r>
      <w:r w:rsidR="00B929BB">
        <w:rPr>
          <w:sz w:val="26"/>
        </w:rPr>
        <w:t>and academ</w:t>
      </w:r>
      <w:r w:rsidR="005C0025">
        <w:rPr>
          <w:sz w:val="26"/>
        </w:rPr>
        <w:t xml:space="preserve">y </w:t>
      </w:r>
      <w:r>
        <w:rPr>
          <w:sz w:val="26"/>
        </w:rPr>
        <w:t>schools to set and apply their own admission arrangements.</w:t>
      </w:r>
    </w:p>
    <w:p w:rsidR="00F8427A" w:rsidRDefault="00F8427A">
      <w:pPr>
        <w:rPr>
          <w:sz w:val="26"/>
        </w:rPr>
      </w:pPr>
    </w:p>
    <w:p w:rsidR="00F8427A" w:rsidRDefault="00F8427A">
      <w:pPr>
        <w:rPr>
          <w:sz w:val="26"/>
        </w:rPr>
      </w:pPr>
      <w:r>
        <w:rPr>
          <w:sz w:val="26"/>
        </w:rPr>
        <w:t xml:space="preserve">Under this scheme the local authority responsible for the area in which the parent resides is known as the </w:t>
      </w:r>
      <w:r w:rsidRPr="0080463F">
        <w:rPr>
          <w:sz w:val="26"/>
        </w:rPr>
        <w:t>home authority</w:t>
      </w:r>
      <w:r>
        <w:rPr>
          <w:sz w:val="26"/>
        </w:rPr>
        <w:t>.</w:t>
      </w:r>
    </w:p>
    <w:p w:rsidR="00F8427A" w:rsidRDefault="00F8427A">
      <w:pPr>
        <w:rPr>
          <w:sz w:val="26"/>
        </w:rPr>
      </w:pPr>
    </w:p>
    <w:p w:rsidR="00F8427A" w:rsidRDefault="00F8427A">
      <w:pPr>
        <w:rPr>
          <w:sz w:val="26"/>
        </w:rPr>
      </w:pPr>
    </w:p>
    <w:p w:rsidR="00911457" w:rsidRPr="00994635" w:rsidRDefault="00B027A6">
      <w:pPr>
        <w:pStyle w:val="Footer"/>
        <w:tabs>
          <w:tab w:val="clear" w:pos="4153"/>
          <w:tab w:val="clear" w:pos="8306"/>
        </w:tabs>
        <w:rPr>
          <w:b/>
          <w:sz w:val="32"/>
          <w:szCs w:val="32"/>
        </w:rPr>
      </w:pPr>
      <w:r w:rsidRPr="00994635">
        <w:rPr>
          <w:b/>
          <w:sz w:val="32"/>
          <w:szCs w:val="32"/>
        </w:rPr>
        <w:t>Intake Admissions</w:t>
      </w:r>
    </w:p>
    <w:p w:rsidR="00B027A6" w:rsidRPr="00B027A6" w:rsidRDefault="00B027A6">
      <w:pPr>
        <w:pStyle w:val="Footer"/>
        <w:tabs>
          <w:tab w:val="clear" w:pos="4153"/>
          <w:tab w:val="clear" w:pos="8306"/>
        </w:tabs>
        <w:rPr>
          <w:b/>
          <w:sz w:val="28"/>
          <w:szCs w:val="28"/>
        </w:rPr>
      </w:pPr>
    </w:p>
    <w:p w:rsidR="001C3FE5" w:rsidRDefault="00B027A6" w:rsidP="00B027A6">
      <w:pPr>
        <w:rPr>
          <w:sz w:val="26"/>
        </w:rPr>
      </w:pPr>
      <w:r>
        <w:rPr>
          <w:sz w:val="26"/>
        </w:rPr>
        <w:t>The intake scheme for admission to school is a mechanism that seeks to ensure that every parent resident in Derbyshire who has applied for a school place for their child in the normal admission round receives a single offer of a school place on the same day.</w:t>
      </w:r>
    </w:p>
    <w:p w:rsidR="001C3FE5" w:rsidRDefault="001C3FE5" w:rsidP="00B027A6">
      <w:pPr>
        <w:rPr>
          <w:sz w:val="26"/>
        </w:rPr>
      </w:pPr>
    </w:p>
    <w:p w:rsidR="00911457" w:rsidRPr="008022B9" w:rsidRDefault="001C3FE5" w:rsidP="008022B9">
      <w:pPr>
        <w:rPr>
          <w:sz w:val="26"/>
          <w:szCs w:val="26"/>
        </w:rPr>
      </w:pPr>
      <w:r w:rsidRPr="008022B9">
        <w:rPr>
          <w:sz w:val="26"/>
          <w:szCs w:val="26"/>
        </w:rPr>
        <w:t xml:space="preserve">Intake admissions in Derbyshire relate </w:t>
      </w:r>
      <w:r w:rsidR="008022B9" w:rsidRPr="008022B9">
        <w:rPr>
          <w:sz w:val="26"/>
          <w:szCs w:val="26"/>
        </w:rPr>
        <w:t xml:space="preserve">to </w:t>
      </w:r>
      <w:r w:rsidRPr="008022B9">
        <w:rPr>
          <w:sz w:val="26"/>
          <w:szCs w:val="26"/>
        </w:rPr>
        <w:t xml:space="preserve">the </w:t>
      </w:r>
      <w:r w:rsidR="00082D34" w:rsidRPr="008022B9">
        <w:rPr>
          <w:sz w:val="26"/>
          <w:szCs w:val="26"/>
        </w:rPr>
        <w:t xml:space="preserve">normal point of </w:t>
      </w:r>
      <w:r w:rsidR="00F47A4D" w:rsidRPr="008022B9">
        <w:rPr>
          <w:sz w:val="26"/>
          <w:szCs w:val="26"/>
        </w:rPr>
        <w:t>admission</w:t>
      </w:r>
      <w:r w:rsidR="00082D34" w:rsidRPr="008022B9">
        <w:rPr>
          <w:sz w:val="26"/>
          <w:szCs w:val="26"/>
        </w:rPr>
        <w:t xml:space="preserve"> to the school.</w:t>
      </w:r>
      <w:r w:rsidRPr="008022B9">
        <w:rPr>
          <w:sz w:val="26"/>
          <w:szCs w:val="26"/>
        </w:rPr>
        <w:t xml:space="preserve"> For infant and primary schools this is reception class, for junior schools </w:t>
      </w:r>
      <w:r w:rsidR="00082D34" w:rsidRPr="008022B9">
        <w:rPr>
          <w:sz w:val="26"/>
          <w:szCs w:val="26"/>
        </w:rPr>
        <w:t>it is year 3 and for secondary schools year 7. Schools in other authorities may operate different points of entry – see section</w:t>
      </w:r>
      <w:r w:rsidR="00991F0D" w:rsidRPr="008022B9">
        <w:rPr>
          <w:sz w:val="26"/>
          <w:szCs w:val="26"/>
        </w:rPr>
        <w:t xml:space="preserve"> </w:t>
      </w:r>
      <w:r w:rsidR="00320C35" w:rsidRPr="008022B9">
        <w:rPr>
          <w:sz w:val="26"/>
          <w:szCs w:val="26"/>
        </w:rPr>
        <w:t>I</w:t>
      </w:r>
      <w:r w:rsidR="00991F0D" w:rsidRPr="008022B9">
        <w:rPr>
          <w:sz w:val="26"/>
          <w:szCs w:val="26"/>
        </w:rPr>
        <w:t>.</w:t>
      </w:r>
      <w:r w:rsidR="009A1A63" w:rsidRPr="008022B9">
        <w:rPr>
          <w:sz w:val="26"/>
          <w:szCs w:val="26"/>
        </w:rPr>
        <w:t xml:space="preserve"> The intake </w:t>
      </w:r>
      <w:r w:rsidR="009F6896" w:rsidRPr="008022B9">
        <w:rPr>
          <w:sz w:val="26"/>
          <w:szCs w:val="26"/>
        </w:rPr>
        <w:t>scheme will apply from the opening of applications for the round until the point at which the waiting lists cease to be maintained by the Authority.</w:t>
      </w:r>
    </w:p>
    <w:p w:rsidR="0080463F" w:rsidRDefault="0080463F">
      <w:pPr>
        <w:pStyle w:val="Footer"/>
        <w:tabs>
          <w:tab w:val="clear" w:pos="4153"/>
          <w:tab w:val="clear" w:pos="8306"/>
        </w:tabs>
      </w:pPr>
    </w:p>
    <w:p w:rsidR="00994635" w:rsidRDefault="00994635">
      <w:pPr>
        <w:pStyle w:val="Footer"/>
        <w:tabs>
          <w:tab w:val="clear" w:pos="4153"/>
          <w:tab w:val="clear" w:pos="8306"/>
        </w:tabs>
      </w:pPr>
    </w:p>
    <w:p w:rsidR="00F8427A" w:rsidRDefault="00F8427A">
      <w:pPr>
        <w:rPr>
          <w:b/>
          <w:sz w:val="28"/>
        </w:rPr>
      </w:pPr>
      <w:r>
        <w:rPr>
          <w:b/>
          <w:sz w:val="28"/>
        </w:rPr>
        <w:t>A</w:t>
      </w:r>
      <w:r>
        <w:rPr>
          <w:b/>
          <w:sz w:val="28"/>
        </w:rPr>
        <w:tab/>
        <w:t>Applying for a school place</w:t>
      </w:r>
    </w:p>
    <w:p w:rsidR="00F8427A" w:rsidRDefault="00F8427A">
      <w:pPr>
        <w:rPr>
          <w:sz w:val="28"/>
        </w:rPr>
      </w:pPr>
      <w:r>
        <w:rPr>
          <w:b/>
          <w:sz w:val="28"/>
        </w:rPr>
        <w:tab/>
      </w:r>
    </w:p>
    <w:p w:rsidR="00F8427A" w:rsidRPr="007A15A0" w:rsidRDefault="00F8427A">
      <w:pPr>
        <w:pStyle w:val="BodyTextIndent"/>
        <w:numPr>
          <w:ilvl w:val="0"/>
          <w:numId w:val="2"/>
        </w:numPr>
      </w:pPr>
      <w:r>
        <w:t xml:space="preserve">All applications from Derbyshire residents for admission to any </w:t>
      </w:r>
      <w:r w:rsidR="00EE5180">
        <w:t>main</w:t>
      </w:r>
      <w:r w:rsidR="007A15A0">
        <w:t>stream</w:t>
      </w:r>
      <w:r>
        <w:t xml:space="preserve"> school must be made on the </w:t>
      </w:r>
      <w:r>
        <w:rPr>
          <w:b/>
        </w:rPr>
        <w:t>common application form</w:t>
      </w:r>
      <w:r w:rsidR="007E0E38">
        <w:rPr>
          <w:b/>
        </w:rPr>
        <w:t>.</w:t>
      </w:r>
    </w:p>
    <w:p w:rsidR="00F8427A" w:rsidRDefault="00F8427A">
      <w:pPr>
        <w:ind w:left="720" w:hanging="720"/>
        <w:rPr>
          <w:sz w:val="26"/>
        </w:rPr>
      </w:pPr>
    </w:p>
    <w:p w:rsidR="00FB3023" w:rsidRDefault="00F8427A" w:rsidP="00FB3023">
      <w:pPr>
        <w:numPr>
          <w:ilvl w:val="0"/>
          <w:numId w:val="2"/>
        </w:numPr>
        <w:rPr>
          <w:sz w:val="26"/>
        </w:rPr>
      </w:pPr>
      <w:r>
        <w:rPr>
          <w:sz w:val="26"/>
        </w:rPr>
        <w:t>Parents who reside in Derbyshire must use the Derby</w:t>
      </w:r>
      <w:r w:rsidR="00B027A6">
        <w:rPr>
          <w:sz w:val="26"/>
        </w:rPr>
        <w:t xml:space="preserve">shire common application form. </w:t>
      </w:r>
      <w:r w:rsidR="008022B9">
        <w:rPr>
          <w:sz w:val="26"/>
        </w:rPr>
        <w:t>V</w:t>
      </w:r>
      <w:r w:rsidR="00FB3023">
        <w:rPr>
          <w:sz w:val="26"/>
        </w:rPr>
        <w:t>oluntary aided, academy</w:t>
      </w:r>
      <w:r w:rsidR="007E0E38">
        <w:rPr>
          <w:sz w:val="26"/>
        </w:rPr>
        <w:t xml:space="preserve">, </w:t>
      </w:r>
      <w:r w:rsidR="00FB3023">
        <w:rPr>
          <w:sz w:val="26"/>
        </w:rPr>
        <w:t>foundation</w:t>
      </w:r>
      <w:r w:rsidR="007E0E38">
        <w:rPr>
          <w:sz w:val="26"/>
        </w:rPr>
        <w:t xml:space="preserve"> and voluntary controlled</w:t>
      </w:r>
      <w:r w:rsidR="00FB3023">
        <w:rPr>
          <w:sz w:val="26"/>
        </w:rPr>
        <w:t xml:space="preserve"> schools may </w:t>
      </w:r>
      <w:r w:rsidR="008022B9">
        <w:rPr>
          <w:sz w:val="26"/>
        </w:rPr>
        <w:t>require parents to</w:t>
      </w:r>
      <w:r w:rsidR="00FB3023">
        <w:rPr>
          <w:sz w:val="26"/>
        </w:rPr>
        <w:t xml:space="preserve"> fill in other paperwork in addition to </w:t>
      </w:r>
      <w:r w:rsidR="008022B9">
        <w:rPr>
          <w:sz w:val="26"/>
        </w:rPr>
        <w:t>the common application form</w:t>
      </w:r>
      <w:r w:rsidR="00FB3023">
        <w:rPr>
          <w:sz w:val="26"/>
        </w:rPr>
        <w:t xml:space="preserve">.  This is called a supplementary form.  </w:t>
      </w:r>
    </w:p>
    <w:p w:rsidR="00F1527D" w:rsidRDefault="00F1527D" w:rsidP="00F1527D">
      <w:pPr>
        <w:rPr>
          <w:sz w:val="26"/>
        </w:rPr>
      </w:pPr>
    </w:p>
    <w:p w:rsidR="00F1527D" w:rsidRDefault="00F1527D" w:rsidP="00FB3023">
      <w:pPr>
        <w:numPr>
          <w:ilvl w:val="0"/>
          <w:numId w:val="2"/>
        </w:numPr>
        <w:rPr>
          <w:sz w:val="26"/>
        </w:rPr>
      </w:pPr>
      <w:r>
        <w:rPr>
          <w:sz w:val="26"/>
        </w:rPr>
        <w:t>Where a supplementary form is received it will not be regarded as a valid application unless the parent has also completed the common application form.</w:t>
      </w:r>
    </w:p>
    <w:p w:rsidR="00BF2C23" w:rsidRDefault="00BF2C23" w:rsidP="00BF2C23">
      <w:pPr>
        <w:rPr>
          <w:sz w:val="26"/>
        </w:rPr>
      </w:pPr>
    </w:p>
    <w:p w:rsidR="00F8427A" w:rsidRDefault="00F8427A">
      <w:pPr>
        <w:numPr>
          <w:ilvl w:val="0"/>
          <w:numId w:val="2"/>
        </w:numPr>
        <w:rPr>
          <w:sz w:val="26"/>
        </w:rPr>
      </w:pPr>
      <w:r>
        <w:rPr>
          <w:sz w:val="26"/>
        </w:rPr>
        <w:t xml:space="preserve">Applications from parents not resident in Derbyshire must be made on the common application form available from </w:t>
      </w:r>
      <w:r w:rsidR="005533B2">
        <w:rPr>
          <w:sz w:val="26"/>
        </w:rPr>
        <w:t>their home authority.</w:t>
      </w:r>
    </w:p>
    <w:p w:rsidR="00F1527D" w:rsidRDefault="00F1527D" w:rsidP="00F1527D">
      <w:pPr>
        <w:rPr>
          <w:sz w:val="26"/>
        </w:rPr>
      </w:pPr>
    </w:p>
    <w:p w:rsidR="00F1527D" w:rsidRDefault="00F1527D">
      <w:pPr>
        <w:numPr>
          <w:ilvl w:val="0"/>
          <w:numId w:val="2"/>
        </w:numPr>
        <w:rPr>
          <w:sz w:val="26"/>
        </w:rPr>
      </w:pPr>
      <w:r>
        <w:rPr>
          <w:sz w:val="26"/>
        </w:rPr>
        <w:t>Any Derbyshire school that receives an application directly must ensure that it is forwarded to the home authority.</w:t>
      </w:r>
    </w:p>
    <w:p w:rsidR="00F8427A" w:rsidRDefault="00F8427A">
      <w:pPr>
        <w:rPr>
          <w:sz w:val="26"/>
        </w:rPr>
      </w:pPr>
    </w:p>
    <w:p w:rsidR="00F8427A" w:rsidRDefault="00F8427A">
      <w:pPr>
        <w:numPr>
          <w:ilvl w:val="0"/>
          <w:numId w:val="2"/>
        </w:numPr>
        <w:rPr>
          <w:sz w:val="26"/>
        </w:rPr>
      </w:pPr>
      <w:r>
        <w:rPr>
          <w:sz w:val="26"/>
        </w:rPr>
        <w:t xml:space="preserve">Parents can state preferences for any combination of </w:t>
      </w:r>
      <w:r w:rsidR="0080463F">
        <w:rPr>
          <w:sz w:val="26"/>
        </w:rPr>
        <w:t>main</w:t>
      </w:r>
      <w:r w:rsidR="007A15A0">
        <w:rPr>
          <w:sz w:val="26"/>
        </w:rPr>
        <w:t xml:space="preserve">stream </w:t>
      </w:r>
      <w:r w:rsidR="0080463F">
        <w:rPr>
          <w:sz w:val="26"/>
        </w:rPr>
        <w:t>schools in</w:t>
      </w:r>
      <w:r>
        <w:rPr>
          <w:sz w:val="26"/>
        </w:rPr>
        <w:t xml:space="preserve"> Derbyshire</w:t>
      </w:r>
      <w:r w:rsidR="0080463F">
        <w:rPr>
          <w:sz w:val="26"/>
        </w:rPr>
        <w:t xml:space="preserve"> or in the area of another authority.</w:t>
      </w:r>
    </w:p>
    <w:p w:rsidR="00F8427A" w:rsidRDefault="00F8427A">
      <w:pPr>
        <w:ind w:left="720"/>
        <w:rPr>
          <w:sz w:val="26"/>
        </w:rPr>
      </w:pPr>
    </w:p>
    <w:p w:rsidR="00BF2C23" w:rsidRDefault="00F8427A" w:rsidP="00BF2C23">
      <w:pPr>
        <w:numPr>
          <w:ilvl w:val="0"/>
          <w:numId w:val="2"/>
        </w:numPr>
        <w:rPr>
          <w:sz w:val="26"/>
        </w:rPr>
      </w:pPr>
      <w:r>
        <w:rPr>
          <w:sz w:val="26"/>
        </w:rPr>
        <w:t xml:space="preserve">Parents will be invited to state three preferences on the common application form for schools in </w:t>
      </w:r>
      <w:r w:rsidR="00AD273E">
        <w:rPr>
          <w:sz w:val="26"/>
        </w:rPr>
        <w:t xml:space="preserve">priority </w:t>
      </w:r>
      <w:r>
        <w:rPr>
          <w:sz w:val="26"/>
        </w:rPr>
        <w:t>order and give reasons for those preferred schools.</w:t>
      </w:r>
      <w:r w:rsidR="004465A7">
        <w:rPr>
          <w:sz w:val="26"/>
        </w:rPr>
        <w:t xml:space="preserve"> Preference order will not be revealed to other admission authorities.</w:t>
      </w:r>
      <w:r w:rsidR="00BF2C23">
        <w:rPr>
          <w:sz w:val="26"/>
        </w:rPr>
        <w:t xml:space="preserve"> Where other LAs offer parents more than three preferences, Derbyshire will not </w:t>
      </w:r>
      <w:r w:rsidR="00137A78">
        <w:rPr>
          <w:sz w:val="26"/>
        </w:rPr>
        <w:t>consider</w:t>
      </w:r>
      <w:r w:rsidR="00BF2C23">
        <w:rPr>
          <w:sz w:val="26"/>
        </w:rPr>
        <w:t xml:space="preserve"> any preference lower than</w:t>
      </w:r>
      <w:r w:rsidR="00EC0885">
        <w:rPr>
          <w:sz w:val="26"/>
        </w:rPr>
        <w:t xml:space="preserve"> a </w:t>
      </w:r>
      <w:r w:rsidR="00BF2C23">
        <w:rPr>
          <w:sz w:val="26"/>
        </w:rPr>
        <w:t xml:space="preserve">third </w:t>
      </w:r>
      <w:r w:rsidR="00EC0885">
        <w:rPr>
          <w:sz w:val="26"/>
        </w:rPr>
        <w:t xml:space="preserve">preference </w:t>
      </w:r>
      <w:r w:rsidR="00BF2C23">
        <w:rPr>
          <w:sz w:val="26"/>
        </w:rPr>
        <w:t xml:space="preserve">prior to the offer date. </w:t>
      </w:r>
    </w:p>
    <w:p w:rsidR="00BF2C23" w:rsidRDefault="00BF2C23" w:rsidP="00BF2C23">
      <w:pPr>
        <w:rPr>
          <w:sz w:val="26"/>
        </w:rPr>
      </w:pPr>
    </w:p>
    <w:p w:rsidR="00BF2C23" w:rsidRDefault="00BF2C23">
      <w:pPr>
        <w:numPr>
          <w:ilvl w:val="0"/>
          <w:numId w:val="2"/>
        </w:numPr>
        <w:rPr>
          <w:sz w:val="26"/>
        </w:rPr>
      </w:pPr>
      <w:r w:rsidRPr="002235F6">
        <w:rPr>
          <w:sz w:val="26"/>
          <w:szCs w:val="26"/>
        </w:rPr>
        <w:t>In</w:t>
      </w:r>
      <w:r>
        <w:rPr>
          <w:sz w:val="26"/>
        </w:rPr>
        <w:t xml:space="preserve"> all cases the common application form must be received by the closing date in the specified timetable.   </w:t>
      </w:r>
    </w:p>
    <w:p w:rsidR="00F8427A" w:rsidRDefault="00F8427A">
      <w:pPr>
        <w:rPr>
          <w:sz w:val="26"/>
        </w:rPr>
      </w:pPr>
    </w:p>
    <w:p w:rsidR="0079700E" w:rsidRDefault="0079700E">
      <w:pPr>
        <w:pStyle w:val="Heading3"/>
      </w:pPr>
    </w:p>
    <w:p w:rsidR="00F8427A" w:rsidRDefault="00F8427A">
      <w:pPr>
        <w:pStyle w:val="Heading3"/>
      </w:pPr>
      <w:r>
        <w:t>B</w:t>
      </w:r>
      <w:r>
        <w:tab/>
        <w:t>Procedure</w:t>
      </w:r>
    </w:p>
    <w:p w:rsidR="00F8427A" w:rsidRDefault="00F8427A">
      <w:pPr>
        <w:rPr>
          <w:sz w:val="28"/>
        </w:rPr>
      </w:pPr>
    </w:p>
    <w:p w:rsidR="00F8427A" w:rsidRDefault="00F8427A">
      <w:pPr>
        <w:pStyle w:val="BodyTextIndent"/>
        <w:numPr>
          <w:ilvl w:val="0"/>
          <w:numId w:val="4"/>
        </w:numPr>
      </w:pPr>
      <w:r>
        <w:t xml:space="preserve">By </w:t>
      </w:r>
      <w:r w:rsidR="0081039B">
        <w:t xml:space="preserve">the date specified in the timetable </w:t>
      </w:r>
      <w:r>
        <w:t xml:space="preserve">the Authority will </w:t>
      </w:r>
      <w:r w:rsidR="007E0E38">
        <w:t>notify</w:t>
      </w:r>
      <w:r>
        <w:t xml:space="preserve"> other Derbyshire admission authorities and other LAs responsible for admission to any school stated on the common application form details of the applicants for their schools.</w:t>
      </w:r>
    </w:p>
    <w:p w:rsidR="00F8427A" w:rsidRDefault="00F8427A">
      <w:pPr>
        <w:rPr>
          <w:sz w:val="26"/>
        </w:rPr>
      </w:pPr>
    </w:p>
    <w:p w:rsidR="00F8427A" w:rsidRDefault="00F8427A">
      <w:pPr>
        <w:numPr>
          <w:ilvl w:val="0"/>
          <w:numId w:val="4"/>
        </w:numPr>
        <w:rPr>
          <w:sz w:val="26"/>
        </w:rPr>
      </w:pPr>
      <w:r>
        <w:rPr>
          <w:sz w:val="26"/>
        </w:rPr>
        <w:t>For all the preferences stated on any common application form received, the respective admission authorities will apply their published admission criteria.</w:t>
      </w:r>
    </w:p>
    <w:p w:rsidR="00FE66D0" w:rsidRDefault="00FE66D0" w:rsidP="00FE66D0">
      <w:pPr>
        <w:rPr>
          <w:sz w:val="26"/>
        </w:rPr>
      </w:pPr>
    </w:p>
    <w:p w:rsidR="00FE66D0" w:rsidRPr="00BD42CF" w:rsidRDefault="00FE66D0" w:rsidP="00FE66D0">
      <w:pPr>
        <w:numPr>
          <w:ilvl w:val="0"/>
          <w:numId w:val="4"/>
        </w:numPr>
        <w:rPr>
          <w:sz w:val="26"/>
        </w:rPr>
      </w:pPr>
      <w:r w:rsidRPr="00BD42CF">
        <w:rPr>
          <w:sz w:val="26"/>
        </w:rPr>
        <w:t xml:space="preserve">Places will be offered up to the published admission number for each school. </w:t>
      </w:r>
      <w:r w:rsidR="00BD42CF" w:rsidRPr="00BD42CF">
        <w:rPr>
          <w:sz w:val="26"/>
          <w:szCs w:val="26"/>
        </w:rPr>
        <w:t xml:space="preserve">If an admission authority decides that it is able to admit above its PAN, it </w:t>
      </w:r>
      <w:r w:rsidR="00BD42CF" w:rsidRPr="00BD42CF">
        <w:rPr>
          <w:b/>
          <w:bCs/>
          <w:sz w:val="26"/>
          <w:szCs w:val="26"/>
        </w:rPr>
        <w:t xml:space="preserve">must </w:t>
      </w:r>
      <w:r w:rsidR="00BD42CF" w:rsidRPr="00BD42CF">
        <w:rPr>
          <w:sz w:val="26"/>
          <w:szCs w:val="26"/>
        </w:rPr>
        <w:t xml:space="preserve">notify the </w:t>
      </w:r>
      <w:r w:rsidR="00BD42CF">
        <w:rPr>
          <w:sz w:val="26"/>
          <w:szCs w:val="26"/>
        </w:rPr>
        <w:t>A</w:t>
      </w:r>
      <w:r w:rsidR="00BD42CF" w:rsidRPr="00BD42CF">
        <w:rPr>
          <w:sz w:val="26"/>
          <w:szCs w:val="26"/>
        </w:rPr>
        <w:t xml:space="preserve">uthority in good time to allow the </w:t>
      </w:r>
      <w:r w:rsidR="00BD42CF">
        <w:rPr>
          <w:sz w:val="26"/>
          <w:szCs w:val="26"/>
        </w:rPr>
        <w:t>A</w:t>
      </w:r>
      <w:r w:rsidR="00BD42CF" w:rsidRPr="00BD42CF">
        <w:rPr>
          <w:sz w:val="26"/>
          <w:szCs w:val="26"/>
        </w:rPr>
        <w:t>uthority to deliver its co-ordination responsibilities effectively</w:t>
      </w:r>
      <w:r w:rsidRPr="00BD42CF">
        <w:rPr>
          <w:sz w:val="26"/>
        </w:rPr>
        <w:t xml:space="preserve">. </w:t>
      </w:r>
    </w:p>
    <w:p w:rsidR="00FE66D0" w:rsidRDefault="00FE66D0" w:rsidP="00FE66D0">
      <w:pPr>
        <w:rPr>
          <w:sz w:val="26"/>
        </w:rPr>
      </w:pPr>
    </w:p>
    <w:p w:rsidR="00F8427A" w:rsidRDefault="00F8427A">
      <w:pPr>
        <w:numPr>
          <w:ilvl w:val="0"/>
          <w:numId w:val="4"/>
        </w:numPr>
        <w:rPr>
          <w:sz w:val="26"/>
        </w:rPr>
      </w:pPr>
      <w:r>
        <w:rPr>
          <w:sz w:val="26"/>
        </w:rPr>
        <w:t xml:space="preserve">By </w:t>
      </w:r>
      <w:r w:rsidR="00D3108A">
        <w:rPr>
          <w:sz w:val="26"/>
        </w:rPr>
        <w:t xml:space="preserve">the specified date in the timetable </w:t>
      </w:r>
      <w:r>
        <w:rPr>
          <w:sz w:val="26"/>
        </w:rPr>
        <w:t>the Authority will aim to:</w:t>
      </w:r>
    </w:p>
    <w:p w:rsidR="00F8427A" w:rsidRDefault="00F8427A">
      <w:pPr>
        <w:rPr>
          <w:sz w:val="26"/>
        </w:rPr>
      </w:pPr>
    </w:p>
    <w:p w:rsidR="00F8427A" w:rsidRDefault="00F8427A">
      <w:pPr>
        <w:numPr>
          <w:ilvl w:val="0"/>
          <w:numId w:val="5"/>
        </w:numPr>
        <w:rPr>
          <w:sz w:val="26"/>
        </w:rPr>
      </w:pPr>
      <w:r>
        <w:rPr>
          <w:sz w:val="26"/>
        </w:rPr>
        <w:t>have completed a list of provisional offers for schools for which it is the admissions authority;</w:t>
      </w:r>
    </w:p>
    <w:p w:rsidR="00F8427A" w:rsidRDefault="00F8427A">
      <w:pPr>
        <w:ind w:left="720"/>
        <w:rPr>
          <w:sz w:val="26"/>
        </w:rPr>
      </w:pPr>
    </w:p>
    <w:p w:rsidR="00F8427A" w:rsidRDefault="00F8427A">
      <w:pPr>
        <w:numPr>
          <w:ilvl w:val="0"/>
          <w:numId w:val="5"/>
        </w:numPr>
        <w:rPr>
          <w:sz w:val="26"/>
        </w:rPr>
      </w:pPr>
      <w:proofErr w:type="gramStart"/>
      <w:r>
        <w:rPr>
          <w:sz w:val="26"/>
        </w:rPr>
        <w:t>have</w:t>
      </w:r>
      <w:proofErr w:type="gramEnd"/>
      <w:r>
        <w:rPr>
          <w:sz w:val="26"/>
        </w:rPr>
        <w:t xml:space="preserve"> received </w:t>
      </w:r>
      <w:r w:rsidR="008C01B6">
        <w:rPr>
          <w:sz w:val="26"/>
        </w:rPr>
        <w:t xml:space="preserve">confirmation </w:t>
      </w:r>
      <w:r>
        <w:rPr>
          <w:sz w:val="26"/>
        </w:rPr>
        <w:t xml:space="preserve">from </w:t>
      </w:r>
      <w:r w:rsidR="00F47A4D">
        <w:rPr>
          <w:sz w:val="26"/>
        </w:rPr>
        <w:t>v</w:t>
      </w:r>
      <w:r>
        <w:rPr>
          <w:sz w:val="26"/>
        </w:rPr>
        <w:t xml:space="preserve">oluntary </w:t>
      </w:r>
      <w:r w:rsidR="00F47A4D">
        <w:rPr>
          <w:sz w:val="26"/>
        </w:rPr>
        <w:t>a</w:t>
      </w:r>
      <w:r>
        <w:rPr>
          <w:sz w:val="26"/>
        </w:rPr>
        <w:t>ided</w:t>
      </w:r>
      <w:r w:rsidR="00EF30F8">
        <w:rPr>
          <w:sz w:val="26"/>
        </w:rPr>
        <w:t>,</w:t>
      </w:r>
      <w:r>
        <w:rPr>
          <w:sz w:val="26"/>
        </w:rPr>
        <w:t xml:space="preserve"> </w:t>
      </w:r>
      <w:r w:rsidR="00F47A4D">
        <w:rPr>
          <w:sz w:val="26"/>
        </w:rPr>
        <w:t>f</w:t>
      </w:r>
      <w:r>
        <w:rPr>
          <w:sz w:val="26"/>
        </w:rPr>
        <w:t xml:space="preserve">oundation </w:t>
      </w:r>
      <w:r w:rsidR="00B95C77">
        <w:rPr>
          <w:sz w:val="26"/>
        </w:rPr>
        <w:t xml:space="preserve">and </w:t>
      </w:r>
      <w:r w:rsidR="00F47A4D">
        <w:rPr>
          <w:sz w:val="26"/>
        </w:rPr>
        <w:t>a</w:t>
      </w:r>
      <w:r w:rsidR="00B95C77">
        <w:rPr>
          <w:sz w:val="26"/>
        </w:rPr>
        <w:t xml:space="preserve">cademy </w:t>
      </w:r>
      <w:r w:rsidR="00F47A4D">
        <w:rPr>
          <w:sz w:val="26"/>
        </w:rPr>
        <w:t>s</w:t>
      </w:r>
      <w:r w:rsidR="0097633A">
        <w:rPr>
          <w:sz w:val="26"/>
        </w:rPr>
        <w:t xml:space="preserve">chools </w:t>
      </w:r>
      <w:r w:rsidR="00691094">
        <w:rPr>
          <w:sz w:val="26"/>
        </w:rPr>
        <w:t xml:space="preserve">that they  have applied their criteria and ranked their requests accordingly.  </w:t>
      </w:r>
    </w:p>
    <w:p w:rsidR="00327C33" w:rsidRDefault="00327C33" w:rsidP="00327C33">
      <w:pPr>
        <w:rPr>
          <w:sz w:val="26"/>
        </w:rPr>
      </w:pPr>
    </w:p>
    <w:p w:rsidR="002235F6" w:rsidRDefault="00F8427A" w:rsidP="002235F6">
      <w:pPr>
        <w:numPr>
          <w:ilvl w:val="0"/>
          <w:numId w:val="4"/>
        </w:numPr>
        <w:rPr>
          <w:sz w:val="26"/>
          <w:szCs w:val="26"/>
        </w:rPr>
      </w:pPr>
      <w:r w:rsidRPr="002235F6">
        <w:rPr>
          <w:sz w:val="26"/>
          <w:szCs w:val="26"/>
        </w:rPr>
        <w:t xml:space="preserve">By </w:t>
      </w:r>
      <w:r w:rsidR="006F001E" w:rsidRPr="002235F6">
        <w:rPr>
          <w:sz w:val="26"/>
          <w:szCs w:val="26"/>
        </w:rPr>
        <w:t xml:space="preserve">the date specified </w:t>
      </w:r>
      <w:r w:rsidRPr="002235F6">
        <w:rPr>
          <w:sz w:val="26"/>
          <w:szCs w:val="26"/>
        </w:rPr>
        <w:t>the Authority will aim to</w:t>
      </w:r>
      <w:r w:rsidR="0080463F" w:rsidRPr="002235F6">
        <w:rPr>
          <w:sz w:val="26"/>
          <w:szCs w:val="26"/>
        </w:rPr>
        <w:t xml:space="preserve"> compare the lists from all schools in its area.  Where it is the case that a child can be offered more than one provisional offer of a place, the parent will be offered the highest ranked </w:t>
      </w:r>
      <w:r w:rsidR="0080463F" w:rsidRPr="002235F6">
        <w:rPr>
          <w:sz w:val="26"/>
          <w:szCs w:val="26"/>
        </w:rPr>
        <w:lastRenderedPageBreak/>
        <w:t xml:space="preserve">of those provisional offers as determined by their stated priority order of preferences on the common application form.  </w:t>
      </w:r>
    </w:p>
    <w:p w:rsidR="002235F6" w:rsidRDefault="002235F6" w:rsidP="002235F6">
      <w:pPr>
        <w:rPr>
          <w:sz w:val="26"/>
          <w:szCs w:val="26"/>
        </w:rPr>
      </w:pPr>
    </w:p>
    <w:p w:rsidR="0080463F" w:rsidRPr="00994635" w:rsidRDefault="0080463F" w:rsidP="002235F6">
      <w:pPr>
        <w:numPr>
          <w:ilvl w:val="0"/>
          <w:numId w:val="4"/>
        </w:numPr>
        <w:rPr>
          <w:i/>
        </w:rPr>
      </w:pPr>
      <w:r w:rsidRPr="002235F6">
        <w:rPr>
          <w:sz w:val="26"/>
          <w:szCs w:val="26"/>
        </w:rPr>
        <w:t>Derbyshire LA then adjusts the list for any other school for which a preference was expressed by that parent, moving another child, who was previously not eligible to be allocated a potential place up the list to a provisional place, which has been vacated</w:t>
      </w:r>
      <w:r>
        <w:t xml:space="preserve">. </w:t>
      </w:r>
    </w:p>
    <w:p w:rsidR="0080463F" w:rsidRDefault="0080463F" w:rsidP="0080463F"/>
    <w:p w:rsidR="00F8427A" w:rsidRDefault="00F8427A">
      <w:pPr>
        <w:numPr>
          <w:ilvl w:val="0"/>
          <w:numId w:val="4"/>
        </w:numPr>
        <w:rPr>
          <w:sz w:val="26"/>
        </w:rPr>
      </w:pPr>
      <w:r>
        <w:rPr>
          <w:sz w:val="26"/>
        </w:rPr>
        <w:t xml:space="preserve">The above process is achieved via an auto allocation facility on the central admissions system which scans the entire database of pupils’ provisional preferences and assigns their highest possible preference based on the rank order.  Once a place has been allocated any lower preferences for each pupil will be withdrawn.  Any higher preferences not offered will remain on a waiting list.  </w:t>
      </w:r>
    </w:p>
    <w:p w:rsidR="00991F0D" w:rsidRDefault="00991F0D" w:rsidP="00991F0D">
      <w:pPr>
        <w:rPr>
          <w:sz w:val="26"/>
        </w:rPr>
      </w:pPr>
    </w:p>
    <w:p w:rsidR="00F8427A" w:rsidRDefault="002D006C">
      <w:pPr>
        <w:ind w:left="720" w:hanging="720"/>
        <w:rPr>
          <w:sz w:val="26"/>
          <w:highlight w:val="lightGray"/>
        </w:rPr>
      </w:pPr>
      <w:r>
        <w:rPr>
          <w:sz w:val="26"/>
        </w:rPr>
        <w:t>8</w:t>
      </w:r>
      <w:r w:rsidR="00051D82">
        <w:rPr>
          <w:sz w:val="26"/>
        </w:rPr>
        <w:t>.</w:t>
      </w:r>
      <w:r w:rsidR="00F8427A">
        <w:rPr>
          <w:sz w:val="26"/>
        </w:rPr>
        <w:tab/>
        <w:t>Auto allocation will traverse the database allocating and withdrawing places.</w:t>
      </w:r>
    </w:p>
    <w:p w:rsidR="00F8427A" w:rsidRDefault="00F8427A">
      <w:pPr>
        <w:ind w:left="720"/>
        <w:rPr>
          <w:sz w:val="26"/>
        </w:rPr>
      </w:pPr>
      <w:r>
        <w:rPr>
          <w:sz w:val="26"/>
        </w:rPr>
        <w:t xml:space="preserve">At the end of the auto allocation process it will be possible to identify those schools which have spare places or insufficient places and waiting lists for oversubscribed schools will be maintained.  </w:t>
      </w:r>
    </w:p>
    <w:p w:rsidR="001B03B3" w:rsidRDefault="001B03B3">
      <w:pPr>
        <w:ind w:left="720"/>
        <w:rPr>
          <w:sz w:val="26"/>
        </w:rPr>
      </w:pPr>
    </w:p>
    <w:p w:rsidR="0079700E" w:rsidRDefault="0079700E">
      <w:pPr>
        <w:pStyle w:val="Heading3"/>
      </w:pPr>
    </w:p>
    <w:p w:rsidR="00F8427A" w:rsidRDefault="00F8427A">
      <w:pPr>
        <w:pStyle w:val="Heading3"/>
      </w:pPr>
      <w:r>
        <w:t>C</w:t>
      </w:r>
      <w:r>
        <w:tab/>
        <w:t>The offer of a place</w:t>
      </w:r>
    </w:p>
    <w:p w:rsidR="000B5B82" w:rsidRDefault="000B5B82" w:rsidP="000B5B82"/>
    <w:p w:rsidR="000B5B82" w:rsidRPr="000B5B82" w:rsidRDefault="008B5CC2" w:rsidP="000B5B82">
      <w:pPr>
        <w:ind w:left="720" w:hanging="720"/>
        <w:rPr>
          <w:sz w:val="26"/>
          <w:szCs w:val="26"/>
        </w:rPr>
      </w:pPr>
      <w:r>
        <w:rPr>
          <w:sz w:val="26"/>
          <w:szCs w:val="26"/>
        </w:rPr>
        <w:t>1.</w:t>
      </w:r>
      <w:r w:rsidR="000B5B82" w:rsidRPr="000B5B82">
        <w:rPr>
          <w:sz w:val="26"/>
          <w:szCs w:val="26"/>
        </w:rPr>
        <w:tab/>
        <w:t xml:space="preserve">If a child can be offered a place at more than one school then a place will be offered at the highest ranked school possible.  </w:t>
      </w:r>
    </w:p>
    <w:p w:rsidR="00F8427A" w:rsidRPr="000B5B82" w:rsidRDefault="00F8427A">
      <w:pPr>
        <w:rPr>
          <w:sz w:val="26"/>
          <w:szCs w:val="26"/>
        </w:rPr>
      </w:pPr>
    </w:p>
    <w:p w:rsidR="00F8427A" w:rsidRDefault="008B5CC2">
      <w:pPr>
        <w:ind w:left="720" w:hanging="720"/>
        <w:rPr>
          <w:sz w:val="26"/>
        </w:rPr>
      </w:pPr>
      <w:r>
        <w:rPr>
          <w:sz w:val="26"/>
        </w:rPr>
        <w:t>2.</w:t>
      </w:r>
      <w:r w:rsidR="00F8427A">
        <w:rPr>
          <w:sz w:val="26"/>
        </w:rPr>
        <w:tab/>
      </w:r>
      <w:r w:rsidR="002235F6">
        <w:rPr>
          <w:sz w:val="26"/>
        </w:rPr>
        <w:t>Derbyshire p</w:t>
      </w:r>
      <w:r w:rsidR="00F8427A">
        <w:rPr>
          <w:sz w:val="26"/>
        </w:rPr>
        <w:t xml:space="preserve">arents will receive a single offer of a </w:t>
      </w:r>
      <w:r w:rsidR="00D9604C">
        <w:rPr>
          <w:sz w:val="26"/>
        </w:rPr>
        <w:t>school place on the specified offer dates</w:t>
      </w:r>
      <w:r w:rsidR="002235F6">
        <w:rPr>
          <w:sz w:val="26"/>
        </w:rPr>
        <w:t xml:space="preserve"> in the timetable</w:t>
      </w:r>
      <w:r w:rsidR="00D9604C">
        <w:rPr>
          <w:sz w:val="26"/>
        </w:rPr>
        <w:t xml:space="preserve">.  </w:t>
      </w:r>
    </w:p>
    <w:p w:rsidR="00F8427A" w:rsidRDefault="00F8427A">
      <w:pPr>
        <w:ind w:left="720" w:hanging="720"/>
        <w:rPr>
          <w:sz w:val="26"/>
        </w:rPr>
      </w:pPr>
    </w:p>
    <w:p w:rsidR="00B027A6" w:rsidRDefault="006236BB" w:rsidP="00073625">
      <w:pPr>
        <w:pStyle w:val="Heading3"/>
        <w:numPr>
          <w:ilvl w:val="0"/>
          <w:numId w:val="28"/>
        </w:numPr>
        <w:ind w:hanging="720"/>
        <w:rPr>
          <w:b w:val="0"/>
          <w:sz w:val="26"/>
          <w:szCs w:val="26"/>
        </w:rPr>
      </w:pPr>
      <w:r>
        <w:rPr>
          <w:b w:val="0"/>
          <w:sz w:val="26"/>
          <w:szCs w:val="26"/>
        </w:rPr>
        <w:t xml:space="preserve">Non-Derbyshire parents requesting a place at a Derbyshire school will be notified of their decision by their home authority. </w:t>
      </w:r>
    </w:p>
    <w:p w:rsidR="00073625" w:rsidRPr="00073625" w:rsidRDefault="00073625" w:rsidP="00073625"/>
    <w:p w:rsidR="006236BB" w:rsidRPr="006236BB" w:rsidRDefault="00073625" w:rsidP="00073625">
      <w:pPr>
        <w:pStyle w:val="Heading3"/>
        <w:numPr>
          <w:ilvl w:val="0"/>
          <w:numId w:val="28"/>
        </w:numPr>
        <w:ind w:hanging="720"/>
        <w:rPr>
          <w:b w:val="0"/>
          <w:sz w:val="26"/>
          <w:szCs w:val="26"/>
        </w:rPr>
      </w:pPr>
      <w:r>
        <w:rPr>
          <w:b w:val="0"/>
          <w:sz w:val="26"/>
          <w:szCs w:val="26"/>
        </w:rPr>
        <w:t xml:space="preserve">All offers of places at Derbyshire schools will be treated as accepted unless the parent contacts the Authority to </w:t>
      </w:r>
      <w:r w:rsidR="007A15A0">
        <w:rPr>
          <w:b w:val="0"/>
          <w:sz w:val="26"/>
          <w:szCs w:val="26"/>
        </w:rPr>
        <w:t>advise that they have secured a place at an alternative school.</w:t>
      </w:r>
      <w:r>
        <w:rPr>
          <w:b w:val="0"/>
          <w:sz w:val="26"/>
          <w:szCs w:val="26"/>
        </w:rPr>
        <w:t xml:space="preserve"> This should be done within 10 school days.</w:t>
      </w:r>
      <w:r w:rsidR="006236BB">
        <w:rPr>
          <w:b w:val="0"/>
          <w:sz w:val="26"/>
          <w:szCs w:val="26"/>
        </w:rPr>
        <w:t xml:space="preserve"> </w:t>
      </w:r>
    </w:p>
    <w:p w:rsidR="006236BB" w:rsidRDefault="006236BB">
      <w:pPr>
        <w:pStyle w:val="Heading3"/>
      </w:pPr>
    </w:p>
    <w:p w:rsidR="00E10088" w:rsidRPr="00E10088" w:rsidRDefault="00E10088" w:rsidP="00E10088"/>
    <w:p w:rsidR="00F8427A" w:rsidRDefault="00F8427A">
      <w:pPr>
        <w:pStyle w:val="Heading3"/>
      </w:pPr>
      <w:r>
        <w:t>D</w:t>
      </w:r>
      <w:r>
        <w:tab/>
      </w:r>
      <w:r w:rsidRPr="0079700E">
        <w:rPr>
          <w:szCs w:val="28"/>
        </w:rPr>
        <w:t>Unallocated</w:t>
      </w:r>
      <w:r>
        <w:t xml:space="preserve"> preferences</w:t>
      </w:r>
    </w:p>
    <w:p w:rsidR="00F8427A" w:rsidRDefault="00F8427A">
      <w:pPr>
        <w:rPr>
          <w:sz w:val="28"/>
        </w:rPr>
      </w:pPr>
    </w:p>
    <w:p w:rsidR="00F8427A" w:rsidRDefault="00F8427A">
      <w:pPr>
        <w:pStyle w:val="BodyTextIndent"/>
        <w:numPr>
          <w:ilvl w:val="0"/>
          <w:numId w:val="25"/>
        </w:numPr>
      </w:pPr>
      <w:r>
        <w:t xml:space="preserve">Where the Authority cannot make a single offer for any of the preferences expressed by a parent resident in Derbyshire, a place will be allocated to the child at the normal area school (if places are available) or next nearest Derbyshire school, with places available, to </w:t>
      </w:r>
      <w:r w:rsidR="00126FBE">
        <w:t>their normal place of residence.</w:t>
      </w:r>
    </w:p>
    <w:p w:rsidR="00F8427A" w:rsidRDefault="00F8427A">
      <w:pPr>
        <w:pStyle w:val="BodyText"/>
        <w:rPr>
          <w:b/>
          <w:sz w:val="28"/>
        </w:rPr>
      </w:pPr>
    </w:p>
    <w:p w:rsidR="00526D95" w:rsidRDefault="00526D95">
      <w:pPr>
        <w:pStyle w:val="BodyText"/>
        <w:rPr>
          <w:b/>
          <w:sz w:val="28"/>
        </w:rPr>
      </w:pPr>
    </w:p>
    <w:p w:rsidR="007E0E38" w:rsidRDefault="007E0E38">
      <w:pPr>
        <w:pStyle w:val="BodyText"/>
        <w:rPr>
          <w:b/>
          <w:sz w:val="28"/>
        </w:rPr>
      </w:pPr>
    </w:p>
    <w:p w:rsidR="007E0E38" w:rsidRDefault="007E0E38">
      <w:pPr>
        <w:pStyle w:val="BodyText"/>
        <w:rPr>
          <w:b/>
          <w:sz w:val="28"/>
        </w:rPr>
      </w:pPr>
    </w:p>
    <w:p w:rsidR="00526D95" w:rsidRDefault="00526D95">
      <w:pPr>
        <w:pStyle w:val="BodyText"/>
        <w:rPr>
          <w:b/>
          <w:sz w:val="28"/>
        </w:rPr>
      </w:pPr>
    </w:p>
    <w:p w:rsidR="00F8427A" w:rsidRDefault="00307C78">
      <w:pPr>
        <w:pStyle w:val="BodyText"/>
        <w:ind w:left="720" w:hanging="720"/>
      </w:pPr>
      <w:r>
        <w:rPr>
          <w:b/>
          <w:sz w:val="28"/>
        </w:rPr>
        <w:lastRenderedPageBreak/>
        <w:t>E</w:t>
      </w:r>
      <w:r w:rsidR="00F8427A">
        <w:rPr>
          <w:b/>
          <w:sz w:val="28"/>
        </w:rPr>
        <w:tab/>
        <w:t xml:space="preserve">Late applications </w:t>
      </w:r>
      <w:r w:rsidR="00F8427A">
        <w:t xml:space="preserve">(i.e. </w:t>
      </w:r>
      <w:r w:rsidR="007E0E38">
        <w:t xml:space="preserve">received </w:t>
      </w:r>
      <w:r w:rsidR="00F8427A">
        <w:t xml:space="preserve">after the </w:t>
      </w:r>
      <w:r w:rsidR="009E1AD6">
        <w:t xml:space="preserve">specified closing date, </w:t>
      </w:r>
      <w:r w:rsidR="0052403D">
        <w:t>but before the offer date</w:t>
      </w:r>
      <w:r w:rsidR="00EE5180">
        <w:t>)</w:t>
      </w:r>
    </w:p>
    <w:p w:rsidR="00F8427A" w:rsidRDefault="00F8427A">
      <w:pPr>
        <w:pStyle w:val="BodyText"/>
        <w:rPr>
          <w:sz w:val="28"/>
        </w:rPr>
      </w:pPr>
    </w:p>
    <w:p w:rsidR="00F8427A" w:rsidRDefault="00F8427A">
      <w:pPr>
        <w:pStyle w:val="BodyText"/>
        <w:numPr>
          <w:ilvl w:val="0"/>
          <w:numId w:val="18"/>
        </w:numPr>
      </w:pPr>
      <w:r>
        <w:t xml:space="preserve">Late applications received after the </w:t>
      </w:r>
      <w:r w:rsidR="007342BD">
        <w:t xml:space="preserve">closing date </w:t>
      </w:r>
      <w:r>
        <w:t>will only be considered alongside other applications if the</w:t>
      </w:r>
      <w:r w:rsidR="00060D99">
        <w:t xml:space="preserve"> reason for the delay</w:t>
      </w:r>
      <w:r>
        <w:t xml:space="preserve"> is </w:t>
      </w:r>
      <w:r w:rsidR="00060D99">
        <w:t>considered exceptional</w:t>
      </w:r>
      <w:r>
        <w:t xml:space="preserve"> (e.g. parent ill for some time or </w:t>
      </w:r>
      <w:r w:rsidRPr="00060D99">
        <w:t>family returning from abroad</w:t>
      </w:r>
      <w:r>
        <w:t>) and documentary evidence is provided.</w:t>
      </w:r>
    </w:p>
    <w:p w:rsidR="00EC0885" w:rsidRDefault="00EC0885" w:rsidP="00EC0885">
      <w:pPr>
        <w:pStyle w:val="BodyText"/>
      </w:pPr>
    </w:p>
    <w:p w:rsidR="00DE60D4" w:rsidRDefault="00E10088" w:rsidP="00E10088">
      <w:pPr>
        <w:pStyle w:val="BodyText"/>
        <w:ind w:left="720" w:hanging="720"/>
      </w:pPr>
      <w:r>
        <w:t>2.</w:t>
      </w:r>
      <w:r>
        <w:tab/>
      </w:r>
      <w:r w:rsidR="00DE60D4">
        <w:t xml:space="preserve">Any other applications will be considered as late and will not be dealt with until after places have been allocated to those who met the closing date.  </w:t>
      </w:r>
    </w:p>
    <w:p w:rsidR="00F8427A" w:rsidRDefault="00F8427A">
      <w:pPr>
        <w:pStyle w:val="BodyText"/>
        <w:ind w:left="720"/>
      </w:pPr>
    </w:p>
    <w:p w:rsidR="00036E8D" w:rsidRDefault="00036E8D">
      <w:pPr>
        <w:pStyle w:val="BodyText"/>
        <w:ind w:left="720"/>
      </w:pPr>
    </w:p>
    <w:p w:rsidR="002235F6" w:rsidRPr="0079700E" w:rsidRDefault="002235F6" w:rsidP="002235F6">
      <w:pPr>
        <w:pStyle w:val="BodyText"/>
        <w:rPr>
          <w:b/>
          <w:sz w:val="28"/>
          <w:szCs w:val="28"/>
        </w:rPr>
      </w:pPr>
      <w:r w:rsidRPr="0079700E">
        <w:rPr>
          <w:b/>
          <w:sz w:val="28"/>
          <w:szCs w:val="28"/>
        </w:rPr>
        <w:t>F</w:t>
      </w:r>
      <w:r w:rsidRPr="0079700E">
        <w:rPr>
          <w:b/>
          <w:sz w:val="28"/>
          <w:szCs w:val="28"/>
        </w:rPr>
        <w:tab/>
        <w:t>No applications received</w:t>
      </w:r>
    </w:p>
    <w:p w:rsidR="002235F6" w:rsidRDefault="002235F6" w:rsidP="002235F6">
      <w:pPr>
        <w:pStyle w:val="BodyText"/>
        <w:rPr>
          <w:b/>
          <w:sz w:val="32"/>
          <w:szCs w:val="32"/>
        </w:rPr>
      </w:pPr>
    </w:p>
    <w:p w:rsidR="002235F6" w:rsidRPr="00FE5864" w:rsidRDefault="002235F6" w:rsidP="002235F6">
      <w:pPr>
        <w:pStyle w:val="BodyText"/>
        <w:ind w:left="720" w:hanging="720"/>
      </w:pPr>
      <w:r>
        <w:rPr>
          <w:b/>
          <w:sz w:val="32"/>
          <w:szCs w:val="32"/>
        </w:rPr>
        <w:tab/>
      </w:r>
      <w:r>
        <w:t>Places will first be offered to those who have expressed a preference.  Where no preference is expressed on behalf of a Derbyshire child</w:t>
      </w:r>
      <w:r w:rsidR="00E10088">
        <w:t xml:space="preserve"> for </w:t>
      </w:r>
      <w:r w:rsidR="007E0E38">
        <w:t xml:space="preserve">the </w:t>
      </w:r>
      <w:r w:rsidR="00E10088">
        <w:t>junior or secondary intake</w:t>
      </w:r>
      <w:r w:rsidR="007E0E38">
        <w:t xml:space="preserve"> rounds</w:t>
      </w:r>
      <w:r>
        <w:t xml:space="preserve"> the Authority will allocate a place at the normal area school if places are available</w:t>
      </w:r>
      <w:r w:rsidR="00E10088">
        <w:t xml:space="preserve"> or at the next nearest school with places</w:t>
      </w:r>
      <w:r>
        <w:t xml:space="preserve">.  </w:t>
      </w:r>
    </w:p>
    <w:p w:rsidR="002235F6" w:rsidRDefault="002235F6" w:rsidP="002235F6">
      <w:pPr>
        <w:pStyle w:val="BodyText"/>
        <w:rPr>
          <w:b/>
          <w:sz w:val="32"/>
          <w:szCs w:val="32"/>
        </w:rPr>
      </w:pPr>
    </w:p>
    <w:p w:rsidR="002235F6" w:rsidRDefault="002235F6">
      <w:pPr>
        <w:pStyle w:val="BodyText"/>
        <w:ind w:left="720"/>
      </w:pPr>
    </w:p>
    <w:p w:rsidR="00F8427A" w:rsidRDefault="00874DC0">
      <w:pPr>
        <w:pStyle w:val="BodyText"/>
        <w:rPr>
          <w:sz w:val="28"/>
        </w:rPr>
      </w:pPr>
      <w:r>
        <w:rPr>
          <w:b/>
          <w:sz w:val="28"/>
        </w:rPr>
        <w:t>G</w:t>
      </w:r>
      <w:r w:rsidR="00F8427A">
        <w:rPr>
          <w:b/>
          <w:sz w:val="28"/>
        </w:rPr>
        <w:tab/>
        <w:t>Waiting lists</w:t>
      </w:r>
    </w:p>
    <w:p w:rsidR="00F8427A" w:rsidRDefault="00F8427A">
      <w:pPr>
        <w:pStyle w:val="BodyText"/>
        <w:rPr>
          <w:sz w:val="28"/>
        </w:rPr>
      </w:pPr>
    </w:p>
    <w:p w:rsidR="00D42398" w:rsidRDefault="00F8427A">
      <w:pPr>
        <w:pStyle w:val="BodyText"/>
        <w:numPr>
          <w:ilvl w:val="0"/>
          <w:numId w:val="19"/>
        </w:numPr>
      </w:pPr>
      <w:r>
        <w:t>The Authority will establish a waiting list for all Derbyshire schools where the number of applications for those schools has exceeded the places available</w:t>
      </w:r>
      <w:r w:rsidR="00D42398">
        <w:t>.</w:t>
      </w:r>
    </w:p>
    <w:p w:rsidR="00F8427A" w:rsidRDefault="00D42398" w:rsidP="00D42398">
      <w:pPr>
        <w:pStyle w:val="BodyText"/>
      </w:pPr>
      <w:r>
        <w:t xml:space="preserve"> </w:t>
      </w:r>
    </w:p>
    <w:p w:rsidR="00F8427A" w:rsidRDefault="00F8427A">
      <w:pPr>
        <w:pStyle w:val="BodyText"/>
        <w:numPr>
          <w:ilvl w:val="0"/>
          <w:numId w:val="19"/>
        </w:numPr>
      </w:pPr>
      <w:r>
        <w:t xml:space="preserve">Names of children will automatically be placed on the waiting list for a school where </w:t>
      </w:r>
      <w:r w:rsidR="00111D83">
        <w:t>it has not been possible to offer a place and they have</w:t>
      </w:r>
      <w:r w:rsidR="002A592E">
        <w:t xml:space="preserve"> given </w:t>
      </w:r>
      <w:r w:rsidR="00111D83">
        <w:t xml:space="preserve">this preference </w:t>
      </w:r>
      <w:r w:rsidR="002A592E">
        <w:t xml:space="preserve">a higher priority </w:t>
      </w:r>
      <w:r>
        <w:t>tha</w:t>
      </w:r>
      <w:r w:rsidR="002A592E">
        <w:t xml:space="preserve">n </w:t>
      </w:r>
      <w:r w:rsidR="00111D83">
        <w:t>the school</w:t>
      </w:r>
      <w:r>
        <w:t xml:space="preserve"> at which</w:t>
      </w:r>
      <w:r w:rsidR="00111D83">
        <w:t xml:space="preserve"> they have been offered a place.</w:t>
      </w:r>
    </w:p>
    <w:p w:rsidR="00E10088" w:rsidRDefault="00E10088" w:rsidP="00E10088">
      <w:pPr>
        <w:pStyle w:val="BodyText"/>
      </w:pPr>
    </w:p>
    <w:p w:rsidR="00E10088" w:rsidRDefault="00E10088" w:rsidP="00E10088">
      <w:pPr>
        <w:pStyle w:val="BodyText"/>
        <w:numPr>
          <w:ilvl w:val="0"/>
          <w:numId w:val="19"/>
        </w:numPr>
      </w:pPr>
      <w:r>
        <w:t>A vacancy arises only when the number of offers to a particular school falls below the published admission number</w:t>
      </w:r>
      <w:r w:rsidR="00EC0885">
        <w:t xml:space="preserve"> (PAN), or in cases where admission authorities have admitted above their PAN, below the maximum number of places offered for the year group (this excludes places secured through the appeals process)</w:t>
      </w:r>
      <w:r>
        <w:t>.</w:t>
      </w:r>
    </w:p>
    <w:p w:rsidR="00E10088" w:rsidRDefault="00E10088" w:rsidP="00E10088">
      <w:pPr>
        <w:pStyle w:val="BodyText"/>
      </w:pPr>
      <w:r>
        <w:t xml:space="preserve"> </w:t>
      </w:r>
    </w:p>
    <w:p w:rsidR="00E10088" w:rsidRDefault="00111D83" w:rsidP="00E10088">
      <w:pPr>
        <w:pStyle w:val="BodyText"/>
        <w:numPr>
          <w:ilvl w:val="0"/>
          <w:numId w:val="19"/>
        </w:numPr>
      </w:pPr>
      <w:r>
        <w:t>W</w:t>
      </w:r>
      <w:r w:rsidR="00E10088">
        <w:t>aiting list</w:t>
      </w:r>
      <w:r>
        <w:t>s</w:t>
      </w:r>
      <w:r w:rsidR="00E10088">
        <w:t xml:space="preserve"> will be established on the offer day and be maintained up to the end </w:t>
      </w:r>
      <w:r w:rsidR="00774354">
        <w:t>December</w:t>
      </w:r>
      <w:r w:rsidR="00E10088">
        <w:t>.</w:t>
      </w:r>
      <w:r>
        <w:t xml:space="preserve"> </w:t>
      </w:r>
      <w:r w:rsidR="006217EA">
        <w:t>Voluntary aided, foundation and academy schools may maintain waiting lists beyond this date for intake years and for other school years if they wish.</w:t>
      </w:r>
    </w:p>
    <w:p w:rsidR="00E10088" w:rsidRDefault="00E10088" w:rsidP="00E10088">
      <w:pPr>
        <w:pStyle w:val="BodyText"/>
      </w:pPr>
    </w:p>
    <w:p w:rsidR="00E10088" w:rsidRDefault="00E10088" w:rsidP="00E10088">
      <w:pPr>
        <w:pStyle w:val="BodyText"/>
        <w:numPr>
          <w:ilvl w:val="0"/>
          <w:numId w:val="19"/>
        </w:numPr>
      </w:pPr>
      <w:r>
        <w:t xml:space="preserve">Priority on the waiting list is determined according to the admission authority’s </w:t>
      </w:r>
      <w:r w:rsidR="008022B9">
        <w:t>published</w:t>
      </w:r>
      <w:r>
        <w:t xml:space="preserve"> oversubscription criteria.</w:t>
      </w:r>
    </w:p>
    <w:p w:rsidR="004B09D6" w:rsidRDefault="004B09D6" w:rsidP="004B09D6">
      <w:pPr>
        <w:pStyle w:val="BodyText"/>
      </w:pPr>
    </w:p>
    <w:p w:rsidR="004B09D6" w:rsidRPr="00994635" w:rsidRDefault="004B09D6" w:rsidP="004B09D6">
      <w:pPr>
        <w:numPr>
          <w:ilvl w:val="0"/>
          <w:numId w:val="19"/>
        </w:numPr>
        <w:rPr>
          <w:sz w:val="26"/>
          <w:szCs w:val="26"/>
        </w:rPr>
      </w:pPr>
      <w:r w:rsidRPr="00994635">
        <w:rPr>
          <w:sz w:val="26"/>
          <w:szCs w:val="26"/>
        </w:rPr>
        <w:t>Children allocated to a school in accordance with the Fair Access Protocol must take precedence over other children on the waiting list.</w:t>
      </w:r>
    </w:p>
    <w:p w:rsidR="00355180" w:rsidRDefault="00355180">
      <w:pPr>
        <w:pStyle w:val="BodyText"/>
      </w:pPr>
    </w:p>
    <w:p w:rsidR="00EC0885" w:rsidRDefault="00EC0885">
      <w:pPr>
        <w:pStyle w:val="BodyText"/>
      </w:pPr>
    </w:p>
    <w:p w:rsidR="00EC0885" w:rsidRDefault="00EC0885">
      <w:pPr>
        <w:pStyle w:val="BodyText"/>
      </w:pPr>
    </w:p>
    <w:p w:rsidR="007E0E38" w:rsidRDefault="007E0E38">
      <w:pPr>
        <w:pStyle w:val="BodyText"/>
      </w:pPr>
    </w:p>
    <w:p w:rsidR="00355180" w:rsidRDefault="00355180">
      <w:pPr>
        <w:pStyle w:val="BodyText"/>
      </w:pPr>
    </w:p>
    <w:p w:rsidR="002235F6" w:rsidRDefault="002235F6" w:rsidP="002235F6">
      <w:pPr>
        <w:pStyle w:val="Heading3"/>
      </w:pPr>
      <w:r>
        <w:t>H</w:t>
      </w:r>
      <w:r>
        <w:tab/>
        <w:t>Right of Appeal</w:t>
      </w:r>
    </w:p>
    <w:p w:rsidR="002235F6" w:rsidRDefault="002235F6" w:rsidP="002235F6">
      <w:pPr>
        <w:rPr>
          <w:sz w:val="26"/>
        </w:rPr>
      </w:pPr>
    </w:p>
    <w:p w:rsidR="002235F6" w:rsidRDefault="002235F6" w:rsidP="007E4DDE">
      <w:pPr>
        <w:pStyle w:val="BodyText"/>
        <w:numPr>
          <w:ilvl w:val="0"/>
          <w:numId w:val="40"/>
        </w:numPr>
        <w:tabs>
          <w:tab w:val="clear" w:pos="1077"/>
          <w:tab w:val="num" w:pos="709"/>
        </w:tabs>
        <w:ind w:left="709" w:hanging="425"/>
      </w:pPr>
      <w:r>
        <w:t>Any parent whose child is refused a school place has the right to an independent appeal.</w:t>
      </w:r>
    </w:p>
    <w:p w:rsidR="00F4054A" w:rsidRDefault="00F4054A" w:rsidP="002235F6">
      <w:pPr>
        <w:pStyle w:val="BodyText"/>
      </w:pPr>
    </w:p>
    <w:p w:rsidR="00EC0885" w:rsidRDefault="00EC0885" w:rsidP="002235F6">
      <w:pPr>
        <w:pStyle w:val="BodyText"/>
      </w:pPr>
    </w:p>
    <w:p w:rsidR="004A53FD" w:rsidRDefault="004A53FD" w:rsidP="002235F6">
      <w:pPr>
        <w:pStyle w:val="BodyText"/>
        <w:rPr>
          <w:b/>
          <w:sz w:val="28"/>
          <w:szCs w:val="28"/>
        </w:rPr>
      </w:pPr>
      <w:r w:rsidRPr="004A53FD">
        <w:rPr>
          <w:b/>
          <w:sz w:val="28"/>
          <w:szCs w:val="28"/>
        </w:rPr>
        <w:t>I</w:t>
      </w:r>
      <w:r>
        <w:rPr>
          <w:b/>
          <w:sz w:val="28"/>
          <w:szCs w:val="28"/>
        </w:rPr>
        <w:tab/>
        <w:t>Applications to schools with different age of transfer</w:t>
      </w:r>
    </w:p>
    <w:p w:rsidR="004A53FD" w:rsidRDefault="004A53FD" w:rsidP="002235F6">
      <w:pPr>
        <w:pStyle w:val="BodyText"/>
        <w:rPr>
          <w:b/>
          <w:sz w:val="28"/>
          <w:szCs w:val="28"/>
        </w:rPr>
      </w:pPr>
    </w:p>
    <w:p w:rsidR="004A53FD" w:rsidRDefault="004A53FD" w:rsidP="004A53FD">
      <w:pPr>
        <w:pStyle w:val="BodyText"/>
        <w:numPr>
          <w:ilvl w:val="0"/>
          <w:numId w:val="37"/>
        </w:numPr>
        <w:rPr>
          <w:szCs w:val="26"/>
        </w:rPr>
      </w:pPr>
      <w:r>
        <w:rPr>
          <w:szCs w:val="26"/>
        </w:rPr>
        <w:t xml:space="preserve">Where another </w:t>
      </w:r>
      <w:r w:rsidR="007E0E38">
        <w:rPr>
          <w:szCs w:val="26"/>
        </w:rPr>
        <w:t xml:space="preserve">admission </w:t>
      </w:r>
      <w:r>
        <w:rPr>
          <w:szCs w:val="26"/>
        </w:rPr>
        <w:t>authority operates</w:t>
      </w:r>
      <w:r w:rsidR="007E0E38">
        <w:rPr>
          <w:szCs w:val="26"/>
        </w:rPr>
        <w:t xml:space="preserve"> a</w:t>
      </w:r>
      <w:r>
        <w:rPr>
          <w:szCs w:val="26"/>
        </w:rPr>
        <w:t xml:space="preserve"> different point of entry, Derbyshire</w:t>
      </w:r>
      <w:r w:rsidR="00324733">
        <w:rPr>
          <w:szCs w:val="26"/>
        </w:rPr>
        <w:t>,</w:t>
      </w:r>
      <w:r>
        <w:rPr>
          <w:szCs w:val="26"/>
        </w:rPr>
        <w:t xml:space="preserve"> as the home authority</w:t>
      </w:r>
      <w:r w:rsidR="00324733">
        <w:rPr>
          <w:szCs w:val="26"/>
        </w:rPr>
        <w:t>,</w:t>
      </w:r>
      <w:r>
        <w:rPr>
          <w:szCs w:val="26"/>
        </w:rPr>
        <w:t xml:space="preserve"> will make an application available to any parent in its area who wishes to apply to a school in neighbouring area which operates a different age of transfer.</w:t>
      </w:r>
    </w:p>
    <w:p w:rsidR="00E97C92" w:rsidRDefault="00E97C92" w:rsidP="00E97C92">
      <w:pPr>
        <w:pStyle w:val="BodyText"/>
        <w:rPr>
          <w:szCs w:val="26"/>
        </w:rPr>
      </w:pPr>
    </w:p>
    <w:p w:rsidR="00E97C92" w:rsidRDefault="00E97C92" w:rsidP="004A53FD">
      <w:pPr>
        <w:pStyle w:val="BodyText"/>
        <w:numPr>
          <w:ilvl w:val="0"/>
          <w:numId w:val="37"/>
        </w:numPr>
        <w:rPr>
          <w:szCs w:val="26"/>
        </w:rPr>
      </w:pPr>
      <w:r>
        <w:rPr>
          <w:szCs w:val="26"/>
        </w:rPr>
        <w:t>Where the application is for a school with an entry age over 11 this will be treated as an application for secondary school and the same timetable will apply.</w:t>
      </w:r>
    </w:p>
    <w:p w:rsidR="00E97C92" w:rsidRDefault="00E97C92" w:rsidP="00E97C92">
      <w:pPr>
        <w:pStyle w:val="BodyText"/>
        <w:rPr>
          <w:szCs w:val="26"/>
        </w:rPr>
      </w:pPr>
    </w:p>
    <w:p w:rsidR="004A53FD" w:rsidRPr="004A53FD" w:rsidRDefault="00E97C92" w:rsidP="004A53FD">
      <w:pPr>
        <w:pStyle w:val="BodyText"/>
        <w:numPr>
          <w:ilvl w:val="0"/>
          <w:numId w:val="37"/>
        </w:numPr>
        <w:rPr>
          <w:szCs w:val="26"/>
        </w:rPr>
      </w:pPr>
      <w:r>
        <w:rPr>
          <w:szCs w:val="26"/>
        </w:rPr>
        <w:t>Where the application is for a school with an entry age under 11 this will be treated as an application for primary school and the same timetable will apply</w:t>
      </w:r>
      <w:r w:rsidR="007A15A0">
        <w:rPr>
          <w:szCs w:val="26"/>
        </w:rPr>
        <w:t>.</w:t>
      </w:r>
      <w:r>
        <w:rPr>
          <w:szCs w:val="26"/>
        </w:rPr>
        <w:t xml:space="preserve"> </w:t>
      </w:r>
    </w:p>
    <w:p w:rsidR="00E10088" w:rsidRDefault="00E10088" w:rsidP="002235F6">
      <w:pPr>
        <w:pStyle w:val="BodyText"/>
      </w:pPr>
    </w:p>
    <w:p w:rsidR="0079700E" w:rsidRDefault="0079700E" w:rsidP="00911457">
      <w:pPr>
        <w:rPr>
          <w:b/>
          <w:sz w:val="36"/>
          <w:szCs w:val="36"/>
        </w:rPr>
      </w:pPr>
    </w:p>
    <w:p w:rsidR="00E97C92" w:rsidRDefault="00E97C92"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994635" w:rsidRDefault="00994635" w:rsidP="00911457">
      <w:pPr>
        <w:rPr>
          <w:b/>
          <w:sz w:val="36"/>
          <w:szCs w:val="36"/>
        </w:rPr>
      </w:pPr>
    </w:p>
    <w:p w:rsidR="007E0E38" w:rsidRDefault="007E0E38" w:rsidP="00911457">
      <w:pPr>
        <w:rPr>
          <w:b/>
          <w:sz w:val="36"/>
          <w:szCs w:val="36"/>
        </w:rPr>
      </w:pPr>
    </w:p>
    <w:p w:rsidR="007E0E38" w:rsidRDefault="007E0E38" w:rsidP="00911457">
      <w:pPr>
        <w:rPr>
          <w:b/>
          <w:sz w:val="36"/>
          <w:szCs w:val="36"/>
        </w:rPr>
      </w:pPr>
    </w:p>
    <w:p w:rsidR="0056032C" w:rsidRDefault="0056032C" w:rsidP="002354CC">
      <w:pPr>
        <w:pBdr>
          <w:top w:val="double" w:sz="4" w:space="1" w:color="auto"/>
          <w:left w:val="double" w:sz="4" w:space="4" w:color="auto"/>
          <w:bottom w:val="double" w:sz="4" w:space="1" w:color="auto"/>
          <w:right w:val="double" w:sz="4" w:space="4" w:color="auto"/>
        </w:pBdr>
        <w:jc w:val="center"/>
        <w:rPr>
          <w:b/>
          <w:sz w:val="36"/>
          <w:szCs w:val="36"/>
        </w:rPr>
      </w:pPr>
    </w:p>
    <w:p w:rsidR="00911457" w:rsidRDefault="00911457" w:rsidP="002354CC">
      <w:pPr>
        <w:pBdr>
          <w:top w:val="double" w:sz="4" w:space="1" w:color="auto"/>
          <w:left w:val="double" w:sz="4" w:space="4" w:color="auto"/>
          <w:bottom w:val="double" w:sz="4" w:space="1" w:color="auto"/>
          <w:right w:val="double" w:sz="4" w:space="4" w:color="auto"/>
        </w:pBdr>
        <w:jc w:val="center"/>
        <w:rPr>
          <w:b/>
          <w:sz w:val="36"/>
          <w:szCs w:val="36"/>
        </w:rPr>
      </w:pPr>
      <w:r>
        <w:rPr>
          <w:b/>
          <w:sz w:val="36"/>
          <w:szCs w:val="36"/>
        </w:rPr>
        <w:t>Derbyshire’s Co-ordinated Admissions Scheme</w:t>
      </w:r>
    </w:p>
    <w:p w:rsidR="0056032C" w:rsidRDefault="003A68B1" w:rsidP="002354CC">
      <w:pPr>
        <w:pBdr>
          <w:top w:val="double" w:sz="4" w:space="1" w:color="auto"/>
          <w:left w:val="double" w:sz="4" w:space="4" w:color="auto"/>
          <w:bottom w:val="double" w:sz="4" w:space="1" w:color="auto"/>
          <w:right w:val="double" w:sz="4" w:space="4" w:color="auto"/>
        </w:pBdr>
        <w:jc w:val="center"/>
        <w:rPr>
          <w:b/>
          <w:sz w:val="36"/>
          <w:szCs w:val="36"/>
        </w:rPr>
      </w:pPr>
      <w:r>
        <w:rPr>
          <w:b/>
          <w:sz w:val="36"/>
          <w:szCs w:val="36"/>
        </w:rPr>
        <w:t xml:space="preserve"> Intake Timetable 2020/2021</w:t>
      </w:r>
    </w:p>
    <w:p w:rsidR="009E6B25" w:rsidRPr="005A6328" w:rsidRDefault="009E6B25" w:rsidP="00911457">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2627"/>
        <w:gridCol w:w="2516"/>
      </w:tblGrid>
      <w:tr w:rsidR="005A6328" w:rsidRPr="00FD3CE8" w:rsidTr="00E26009">
        <w:trPr>
          <w:trHeight w:val="482"/>
        </w:trPr>
        <w:tc>
          <w:tcPr>
            <w:tcW w:w="0" w:type="auto"/>
            <w:shd w:val="clear" w:color="auto" w:fill="auto"/>
          </w:tcPr>
          <w:p w:rsidR="005A6328" w:rsidRPr="00E26009" w:rsidRDefault="005A6328" w:rsidP="00E26009">
            <w:pPr>
              <w:jc w:val="center"/>
              <w:rPr>
                <w:b/>
                <w:sz w:val="24"/>
                <w:szCs w:val="24"/>
              </w:rPr>
            </w:pPr>
            <w:r w:rsidRPr="00E26009">
              <w:rPr>
                <w:b/>
                <w:sz w:val="24"/>
                <w:szCs w:val="24"/>
              </w:rPr>
              <w:t>Action</w:t>
            </w:r>
          </w:p>
        </w:tc>
        <w:tc>
          <w:tcPr>
            <w:tcW w:w="2627" w:type="dxa"/>
            <w:shd w:val="clear" w:color="auto" w:fill="auto"/>
          </w:tcPr>
          <w:p w:rsidR="005A6328" w:rsidRPr="00E26009" w:rsidRDefault="005A6328" w:rsidP="00E26009">
            <w:pPr>
              <w:jc w:val="center"/>
              <w:rPr>
                <w:b/>
                <w:sz w:val="24"/>
                <w:szCs w:val="24"/>
              </w:rPr>
            </w:pPr>
            <w:r w:rsidRPr="00E26009">
              <w:rPr>
                <w:b/>
                <w:sz w:val="24"/>
                <w:szCs w:val="24"/>
              </w:rPr>
              <w:t>Secondary</w:t>
            </w:r>
          </w:p>
        </w:tc>
        <w:tc>
          <w:tcPr>
            <w:tcW w:w="2516" w:type="dxa"/>
            <w:shd w:val="clear" w:color="auto" w:fill="auto"/>
          </w:tcPr>
          <w:p w:rsidR="005A6328" w:rsidRPr="00E26009" w:rsidRDefault="005A6328" w:rsidP="00E26009">
            <w:pPr>
              <w:jc w:val="center"/>
              <w:rPr>
                <w:b/>
                <w:sz w:val="24"/>
                <w:szCs w:val="24"/>
              </w:rPr>
            </w:pPr>
            <w:r w:rsidRPr="00E26009">
              <w:rPr>
                <w:b/>
                <w:sz w:val="24"/>
                <w:szCs w:val="24"/>
              </w:rPr>
              <w:t>Primary</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applications available from</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3E630C" w:rsidP="00552373">
            <w:pPr>
              <w:jc w:val="center"/>
              <w:rPr>
                <w:sz w:val="24"/>
                <w:szCs w:val="24"/>
                <w:highlight w:val="yellow"/>
              </w:rPr>
            </w:pPr>
            <w:r>
              <w:rPr>
                <w:sz w:val="24"/>
                <w:szCs w:val="24"/>
              </w:rPr>
              <w:t>9</w:t>
            </w:r>
            <w:r w:rsidR="007E0E38">
              <w:rPr>
                <w:sz w:val="24"/>
                <w:szCs w:val="24"/>
              </w:rPr>
              <w:t xml:space="preserve"> </w:t>
            </w:r>
            <w:r w:rsidR="005A6328" w:rsidRPr="00E26009">
              <w:rPr>
                <w:sz w:val="24"/>
                <w:szCs w:val="24"/>
              </w:rPr>
              <w:t>Sept</w:t>
            </w:r>
            <w:r w:rsidR="00A17FE3" w:rsidRPr="00E26009">
              <w:rPr>
                <w:sz w:val="24"/>
                <w:szCs w:val="24"/>
              </w:rPr>
              <w:t>ember</w:t>
            </w:r>
            <w:r w:rsidR="005A6328" w:rsidRPr="00E26009">
              <w:rPr>
                <w:sz w:val="24"/>
                <w:szCs w:val="24"/>
              </w:rPr>
              <w:t xml:space="preserve"> 201</w:t>
            </w:r>
            <w:r>
              <w:rPr>
                <w:sz w:val="24"/>
                <w:szCs w:val="24"/>
              </w:rPr>
              <w:t>9</w:t>
            </w:r>
          </w:p>
        </w:tc>
        <w:tc>
          <w:tcPr>
            <w:tcW w:w="2516" w:type="dxa"/>
            <w:shd w:val="clear" w:color="auto" w:fill="auto"/>
          </w:tcPr>
          <w:p w:rsidR="005A6328" w:rsidRPr="00E26009" w:rsidRDefault="003E630C" w:rsidP="00552373">
            <w:pPr>
              <w:jc w:val="center"/>
              <w:rPr>
                <w:sz w:val="24"/>
                <w:szCs w:val="24"/>
              </w:rPr>
            </w:pPr>
            <w:r>
              <w:rPr>
                <w:sz w:val="24"/>
                <w:szCs w:val="24"/>
              </w:rPr>
              <w:t>11</w:t>
            </w:r>
            <w:r w:rsidR="005A6328" w:rsidRPr="00E26009">
              <w:rPr>
                <w:sz w:val="24"/>
                <w:szCs w:val="24"/>
              </w:rPr>
              <w:t xml:space="preserve"> Nov</w:t>
            </w:r>
            <w:r w:rsidR="00A17FE3" w:rsidRPr="00E26009">
              <w:rPr>
                <w:sz w:val="24"/>
                <w:szCs w:val="24"/>
              </w:rPr>
              <w:t>ember</w:t>
            </w:r>
            <w:r w:rsidR="005A6328" w:rsidRPr="00E26009">
              <w:rPr>
                <w:sz w:val="24"/>
                <w:szCs w:val="24"/>
              </w:rPr>
              <w:t xml:space="preserve"> 201</w:t>
            </w:r>
            <w:r>
              <w:rPr>
                <w:sz w:val="24"/>
                <w:szCs w:val="24"/>
              </w:rPr>
              <w:t>9</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closing date</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5A6328" w:rsidP="00E26009">
            <w:pPr>
              <w:jc w:val="center"/>
              <w:rPr>
                <w:sz w:val="24"/>
                <w:szCs w:val="24"/>
              </w:rPr>
            </w:pPr>
            <w:r w:rsidRPr="00E26009">
              <w:rPr>
                <w:sz w:val="24"/>
                <w:szCs w:val="24"/>
              </w:rPr>
              <w:t>31 Oct</w:t>
            </w:r>
            <w:r w:rsidR="00A17FE3" w:rsidRPr="00E26009">
              <w:rPr>
                <w:sz w:val="24"/>
                <w:szCs w:val="24"/>
              </w:rPr>
              <w:t>ober</w:t>
            </w:r>
            <w:r w:rsidRPr="00E26009">
              <w:rPr>
                <w:sz w:val="24"/>
                <w:szCs w:val="24"/>
              </w:rPr>
              <w:t xml:space="preserve"> 201</w:t>
            </w:r>
            <w:r w:rsidR="003A68B1">
              <w:rPr>
                <w:sz w:val="24"/>
                <w:szCs w:val="24"/>
              </w:rPr>
              <w:t>9</w:t>
            </w:r>
          </w:p>
          <w:p w:rsidR="005A6328" w:rsidRPr="00E26009" w:rsidRDefault="005A6328" w:rsidP="00E26009">
            <w:pPr>
              <w:jc w:val="center"/>
              <w:rPr>
                <w:sz w:val="24"/>
                <w:szCs w:val="24"/>
              </w:rPr>
            </w:pPr>
            <w:r w:rsidRPr="00E26009">
              <w:rPr>
                <w:sz w:val="24"/>
                <w:szCs w:val="24"/>
              </w:rPr>
              <w:t>(D</w:t>
            </w:r>
            <w:r w:rsidR="00A17FE3" w:rsidRPr="00E26009">
              <w:rPr>
                <w:sz w:val="24"/>
                <w:szCs w:val="24"/>
              </w:rPr>
              <w:t>fE</w:t>
            </w:r>
            <w:r w:rsidRPr="00E26009">
              <w:rPr>
                <w:sz w:val="24"/>
                <w:szCs w:val="24"/>
              </w:rPr>
              <w:t>)</w:t>
            </w:r>
          </w:p>
        </w:tc>
        <w:tc>
          <w:tcPr>
            <w:tcW w:w="2516" w:type="dxa"/>
            <w:shd w:val="clear" w:color="auto" w:fill="auto"/>
          </w:tcPr>
          <w:p w:rsidR="005A6328" w:rsidRPr="00E26009" w:rsidRDefault="005A6328" w:rsidP="00E26009">
            <w:pPr>
              <w:jc w:val="center"/>
              <w:rPr>
                <w:sz w:val="24"/>
                <w:szCs w:val="24"/>
              </w:rPr>
            </w:pPr>
            <w:r w:rsidRPr="00E26009">
              <w:rPr>
                <w:sz w:val="24"/>
                <w:szCs w:val="24"/>
              </w:rPr>
              <w:t>15 Jan</w:t>
            </w:r>
            <w:r w:rsidR="00A17FE3" w:rsidRPr="00E26009">
              <w:rPr>
                <w:sz w:val="24"/>
                <w:szCs w:val="24"/>
              </w:rPr>
              <w:t>uary</w:t>
            </w:r>
            <w:r w:rsidR="00EB4791">
              <w:rPr>
                <w:sz w:val="24"/>
                <w:szCs w:val="24"/>
              </w:rPr>
              <w:t xml:space="preserve"> 2020</w:t>
            </w:r>
          </w:p>
          <w:p w:rsidR="005A6328" w:rsidRPr="00E26009" w:rsidRDefault="005A6328" w:rsidP="00E26009">
            <w:pPr>
              <w:jc w:val="center"/>
              <w:rPr>
                <w:sz w:val="24"/>
                <w:szCs w:val="24"/>
              </w:rPr>
            </w:pPr>
            <w:r w:rsidRPr="00E26009">
              <w:rPr>
                <w:sz w:val="24"/>
                <w:szCs w:val="24"/>
              </w:rPr>
              <w:t>(D</w:t>
            </w:r>
            <w:r w:rsidR="00A17FE3" w:rsidRPr="00E26009">
              <w:rPr>
                <w:sz w:val="24"/>
                <w:szCs w:val="24"/>
              </w:rPr>
              <w:t>fE</w:t>
            </w:r>
            <w:r w:rsidRPr="00E26009">
              <w:rPr>
                <w:sz w:val="24"/>
                <w:szCs w:val="24"/>
              </w:rPr>
              <w:t>)</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application exchange with other LAs</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3E630C" w:rsidP="00CF64AB">
            <w:pPr>
              <w:jc w:val="center"/>
              <w:rPr>
                <w:sz w:val="24"/>
                <w:szCs w:val="24"/>
                <w:highlight w:val="yellow"/>
              </w:rPr>
            </w:pPr>
            <w:r>
              <w:rPr>
                <w:sz w:val="24"/>
                <w:szCs w:val="24"/>
              </w:rPr>
              <w:t>8</w:t>
            </w:r>
            <w:r w:rsidR="005A6328" w:rsidRPr="00E26009">
              <w:rPr>
                <w:sz w:val="24"/>
                <w:szCs w:val="24"/>
              </w:rPr>
              <w:t xml:space="preserve"> Nov</w:t>
            </w:r>
            <w:r w:rsidR="00A17FE3" w:rsidRPr="00E26009">
              <w:rPr>
                <w:sz w:val="24"/>
                <w:szCs w:val="24"/>
              </w:rPr>
              <w:t>ember</w:t>
            </w:r>
            <w:r w:rsidR="005A6328" w:rsidRPr="00E26009">
              <w:rPr>
                <w:sz w:val="24"/>
                <w:szCs w:val="24"/>
              </w:rPr>
              <w:t xml:space="preserve"> 201</w:t>
            </w:r>
            <w:r>
              <w:rPr>
                <w:sz w:val="24"/>
                <w:szCs w:val="24"/>
              </w:rPr>
              <w:t>9</w:t>
            </w:r>
          </w:p>
        </w:tc>
        <w:tc>
          <w:tcPr>
            <w:tcW w:w="2516" w:type="dxa"/>
            <w:shd w:val="clear" w:color="auto" w:fill="auto"/>
          </w:tcPr>
          <w:p w:rsidR="005A6328" w:rsidRPr="00E26009" w:rsidRDefault="00CF64AB" w:rsidP="00552373">
            <w:pPr>
              <w:jc w:val="center"/>
              <w:rPr>
                <w:sz w:val="24"/>
                <w:szCs w:val="24"/>
                <w:highlight w:val="yellow"/>
              </w:rPr>
            </w:pPr>
            <w:r>
              <w:rPr>
                <w:sz w:val="24"/>
                <w:szCs w:val="24"/>
              </w:rPr>
              <w:t>2</w:t>
            </w:r>
            <w:r w:rsidR="00EB4791">
              <w:rPr>
                <w:sz w:val="24"/>
                <w:szCs w:val="24"/>
              </w:rPr>
              <w:t>4</w:t>
            </w:r>
            <w:r w:rsidR="005A6328" w:rsidRPr="00E26009">
              <w:rPr>
                <w:sz w:val="24"/>
                <w:szCs w:val="24"/>
              </w:rPr>
              <w:t xml:space="preserve"> </w:t>
            </w:r>
            <w:r w:rsidR="00BB329F" w:rsidRPr="00E26009">
              <w:rPr>
                <w:sz w:val="24"/>
                <w:szCs w:val="24"/>
              </w:rPr>
              <w:t xml:space="preserve">January </w:t>
            </w:r>
            <w:r w:rsidR="00EB4791">
              <w:rPr>
                <w:sz w:val="24"/>
                <w:szCs w:val="24"/>
              </w:rPr>
              <w:t>2020</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confirmation to F/VA/A of all applications available</w:t>
            </w:r>
          </w:p>
          <w:p w:rsidR="00E97C92" w:rsidRPr="00E26009" w:rsidRDefault="00E97C92" w:rsidP="003660FA">
            <w:pPr>
              <w:rPr>
                <w:sz w:val="24"/>
                <w:szCs w:val="24"/>
              </w:rPr>
            </w:pPr>
          </w:p>
        </w:tc>
        <w:tc>
          <w:tcPr>
            <w:tcW w:w="2627" w:type="dxa"/>
            <w:shd w:val="clear" w:color="auto" w:fill="auto"/>
          </w:tcPr>
          <w:p w:rsidR="005A6328" w:rsidRPr="00E26009" w:rsidRDefault="007A15A0" w:rsidP="00552373">
            <w:pPr>
              <w:jc w:val="center"/>
              <w:rPr>
                <w:sz w:val="24"/>
                <w:szCs w:val="24"/>
                <w:highlight w:val="yellow"/>
              </w:rPr>
            </w:pPr>
            <w:r w:rsidRPr="00E26009">
              <w:rPr>
                <w:sz w:val="24"/>
                <w:szCs w:val="24"/>
              </w:rPr>
              <w:t>2</w:t>
            </w:r>
            <w:r w:rsidR="00EB4791">
              <w:rPr>
                <w:sz w:val="24"/>
                <w:szCs w:val="24"/>
              </w:rPr>
              <w:t>2</w:t>
            </w:r>
            <w:r w:rsidR="005A6328" w:rsidRPr="00E26009">
              <w:rPr>
                <w:sz w:val="24"/>
                <w:szCs w:val="24"/>
              </w:rPr>
              <w:t xml:space="preserve"> </w:t>
            </w:r>
            <w:r w:rsidR="00BF7990" w:rsidRPr="00E26009">
              <w:rPr>
                <w:sz w:val="24"/>
                <w:szCs w:val="24"/>
              </w:rPr>
              <w:t>Nov</w:t>
            </w:r>
            <w:r w:rsidR="00A17FE3" w:rsidRPr="00E26009">
              <w:rPr>
                <w:sz w:val="24"/>
                <w:szCs w:val="24"/>
              </w:rPr>
              <w:t>ember</w:t>
            </w:r>
            <w:r w:rsidR="005A6328" w:rsidRPr="00E26009">
              <w:rPr>
                <w:sz w:val="24"/>
                <w:szCs w:val="24"/>
              </w:rPr>
              <w:t xml:space="preserve"> 201</w:t>
            </w:r>
            <w:r w:rsidR="00EB4791">
              <w:rPr>
                <w:sz w:val="24"/>
                <w:szCs w:val="24"/>
              </w:rPr>
              <w:t>9</w:t>
            </w:r>
          </w:p>
        </w:tc>
        <w:tc>
          <w:tcPr>
            <w:tcW w:w="2516" w:type="dxa"/>
            <w:shd w:val="clear" w:color="auto" w:fill="auto"/>
          </w:tcPr>
          <w:p w:rsidR="005A6328" w:rsidRPr="00E26009" w:rsidRDefault="00EB4791" w:rsidP="00552373">
            <w:pPr>
              <w:jc w:val="center"/>
              <w:rPr>
                <w:sz w:val="24"/>
                <w:szCs w:val="24"/>
                <w:highlight w:val="yellow"/>
              </w:rPr>
            </w:pPr>
            <w:r>
              <w:rPr>
                <w:sz w:val="24"/>
                <w:szCs w:val="24"/>
              </w:rPr>
              <w:t>3</w:t>
            </w:r>
            <w:r w:rsidR="00552373">
              <w:rPr>
                <w:sz w:val="24"/>
                <w:szCs w:val="24"/>
              </w:rPr>
              <w:t>1</w:t>
            </w:r>
            <w:r>
              <w:rPr>
                <w:sz w:val="24"/>
                <w:szCs w:val="24"/>
              </w:rPr>
              <w:t xml:space="preserve"> Janu</w:t>
            </w:r>
            <w:r w:rsidR="00A17FE3" w:rsidRPr="00E26009">
              <w:rPr>
                <w:sz w:val="24"/>
                <w:szCs w:val="24"/>
              </w:rPr>
              <w:t>ary</w:t>
            </w:r>
            <w:r>
              <w:rPr>
                <w:sz w:val="24"/>
                <w:szCs w:val="24"/>
              </w:rPr>
              <w:t xml:space="preserve"> 2020</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F/VA</w:t>
            </w:r>
            <w:r w:rsidR="009E6B25" w:rsidRPr="00E26009">
              <w:rPr>
                <w:sz w:val="24"/>
                <w:szCs w:val="24"/>
              </w:rPr>
              <w:t>/A</w:t>
            </w:r>
            <w:r w:rsidRPr="00E26009">
              <w:rPr>
                <w:sz w:val="24"/>
                <w:szCs w:val="24"/>
              </w:rPr>
              <w:t xml:space="preserve"> to have confirmed ranking complete</w:t>
            </w:r>
          </w:p>
          <w:p w:rsidR="00E97C92" w:rsidRPr="00E26009" w:rsidRDefault="00E97C92" w:rsidP="003660FA">
            <w:pPr>
              <w:rPr>
                <w:sz w:val="24"/>
                <w:szCs w:val="24"/>
              </w:rPr>
            </w:pPr>
          </w:p>
        </w:tc>
        <w:tc>
          <w:tcPr>
            <w:tcW w:w="2627" w:type="dxa"/>
            <w:shd w:val="clear" w:color="auto" w:fill="auto"/>
          </w:tcPr>
          <w:p w:rsidR="005A6328" w:rsidRPr="00E26009" w:rsidRDefault="00060CFA" w:rsidP="00552373">
            <w:pPr>
              <w:jc w:val="center"/>
              <w:rPr>
                <w:sz w:val="24"/>
                <w:szCs w:val="24"/>
                <w:highlight w:val="yellow"/>
              </w:rPr>
            </w:pPr>
            <w:r>
              <w:rPr>
                <w:sz w:val="24"/>
                <w:szCs w:val="24"/>
              </w:rPr>
              <w:t>6</w:t>
            </w:r>
            <w:r w:rsidR="005A6328" w:rsidRPr="00E26009">
              <w:rPr>
                <w:sz w:val="24"/>
                <w:szCs w:val="24"/>
              </w:rPr>
              <w:t xml:space="preserve"> Dec</w:t>
            </w:r>
            <w:r w:rsidR="00A17FE3" w:rsidRPr="00E26009">
              <w:rPr>
                <w:sz w:val="24"/>
                <w:szCs w:val="24"/>
              </w:rPr>
              <w:t>ember</w:t>
            </w:r>
            <w:r w:rsidR="005A6328" w:rsidRPr="00E26009">
              <w:rPr>
                <w:sz w:val="24"/>
                <w:szCs w:val="24"/>
              </w:rPr>
              <w:t xml:space="preserve"> 201</w:t>
            </w:r>
            <w:r>
              <w:rPr>
                <w:sz w:val="24"/>
                <w:szCs w:val="24"/>
              </w:rPr>
              <w:t>9</w:t>
            </w:r>
          </w:p>
        </w:tc>
        <w:tc>
          <w:tcPr>
            <w:tcW w:w="2516" w:type="dxa"/>
            <w:shd w:val="clear" w:color="auto" w:fill="auto"/>
          </w:tcPr>
          <w:p w:rsidR="005A6328" w:rsidRPr="00E26009" w:rsidRDefault="002A57D7" w:rsidP="00060CFA">
            <w:pPr>
              <w:jc w:val="center"/>
              <w:rPr>
                <w:sz w:val="24"/>
                <w:szCs w:val="24"/>
                <w:highlight w:val="yellow"/>
              </w:rPr>
            </w:pPr>
            <w:r>
              <w:rPr>
                <w:sz w:val="24"/>
                <w:szCs w:val="24"/>
              </w:rPr>
              <w:t>1</w:t>
            </w:r>
            <w:r w:rsidR="00060CFA">
              <w:rPr>
                <w:sz w:val="24"/>
                <w:szCs w:val="24"/>
              </w:rPr>
              <w:t>4</w:t>
            </w:r>
            <w:r w:rsidR="00ED7476">
              <w:rPr>
                <w:sz w:val="24"/>
                <w:szCs w:val="24"/>
              </w:rPr>
              <w:t xml:space="preserve"> February</w:t>
            </w:r>
            <w:r w:rsidR="00060CFA">
              <w:rPr>
                <w:sz w:val="24"/>
                <w:szCs w:val="24"/>
              </w:rPr>
              <w:t xml:space="preserve"> 2020</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1</w:t>
            </w:r>
            <w:r w:rsidRPr="00E26009">
              <w:rPr>
                <w:sz w:val="24"/>
                <w:szCs w:val="24"/>
                <w:vertAlign w:val="superscript"/>
              </w:rPr>
              <w:t>st</w:t>
            </w:r>
            <w:r w:rsidRPr="00E26009">
              <w:rPr>
                <w:sz w:val="24"/>
                <w:szCs w:val="24"/>
              </w:rPr>
              <w:t xml:space="preserve"> offer exchange with other LAs</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060CFA" w:rsidP="002A57D7">
            <w:pPr>
              <w:jc w:val="center"/>
              <w:rPr>
                <w:sz w:val="24"/>
                <w:szCs w:val="24"/>
              </w:rPr>
            </w:pPr>
            <w:r>
              <w:rPr>
                <w:sz w:val="24"/>
                <w:szCs w:val="24"/>
              </w:rPr>
              <w:t>3</w:t>
            </w:r>
            <w:r w:rsidR="005A6328" w:rsidRPr="00E26009">
              <w:rPr>
                <w:sz w:val="24"/>
                <w:szCs w:val="24"/>
              </w:rPr>
              <w:t xml:space="preserve"> Jan</w:t>
            </w:r>
            <w:r w:rsidR="00A17FE3" w:rsidRPr="00E26009">
              <w:rPr>
                <w:sz w:val="24"/>
                <w:szCs w:val="24"/>
              </w:rPr>
              <w:t>uary</w:t>
            </w:r>
            <w:r>
              <w:rPr>
                <w:sz w:val="24"/>
                <w:szCs w:val="24"/>
              </w:rPr>
              <w:t xml:space="preserve"> 2020</w:t>
            </w:r>
          </w:p>
        </w:tc>
        <w:tc>
          <w:tcPr>
            <w:tcW w:w="2516" w:type="dxa"/>
            <w:shd w:val="clear" w:color="auto" w:fill="auto"/>
          </w:tcPr>
          <w:p w:rsidR="005A6328" w:rsidRPr="00E26009" w:rsidRDefault="00060CFA" w:rsidP="00552373">
            <w:pPr>
              <w:jc w:val="center"/>
              <w:rPr>
                <w:sz w:val="24"/>
                <w:szCs w:val="24"/>
                <w:highlight w:val="yellow"/>
              </w:rPr>
            </w:pPr>
            <w:r>
              <w:rPr>
                <w:sz w:val="24"/>
                <w:szCs w:val="24"/>
              </w:rPr>
              <w:t>7</w:t>
            </w:r>
            <w:r w:rsidR="005A6328" w:rsidRPr="00E26009">
              <w:rPr>
                <w:sz w:val="24"/>
                <w:szCs w:val="24"/>
              </w:rPr>
              <w:t xml:space="preserve"> Mar</w:t>
            </w:r>
            <w:r w:rsidR="00A17FE3" w:rsidRPr="00E26009">
              <w:rPr>
                <w:sz w:val="24"/>
                <w:szCs w:val="24"/>
              </w:rPr>
              <w:t>ch</w:t>
            </w:r>
            <w:r>
              <w:rPr>
                <w:sz w:val="24"/>
                <w:szCs w:val="24"/>
              </w:rPr>
              <w:t xml:space="preserve"> 2020</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final offer exchange with other LAS</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143B9C" w:rsidP="00552373">
            <w:pPr>
              <w:jc w:val="center"/>
              <w:rPr>
                <w:sz w:val="24"/>
                <w:szCs w:val="24"/>
              </w:rPr>
            </w:pPr>
            <w:r>
              <w:rPr>
                <w:sz w:val="24"/>
                <w:szCs w:val="24"/>
              </w:rPr>
              <w:t>7</w:t>
            </w:r>
            <w:r w:rsidR="0077076A" w:rsidRPr="00E26009">
              <w:rPr>
                <w:sz w:val="24"/>
                <w:szCs w:val="24"/>
              </w:rPr>
              <w:t>February</w:t>
            </w:r>
            <w:r>
              <w:rPr>
                <w:sz w:val="24"/>
                <w:szCs w:val="24"/>
              </w:rPr>
              <w:t xml:space="preserve"> 2020</w:t>
            </w:r>
          </w:p>
        </w:tc>
        <w:tc>
          <w:tcPr>
            <w:tcW w:w="2516" w:type="dxa"/>
            <w:shd w:val="clear" w:color="auto" w:fill="auto"/>
          </w:tcPr>
          <w:p w:rsidR="005A6328" w:rsidRPr="003527DA" w:rsidRDefault="003527DA" w:rsidP="00E26009">
            <w:pPr>
              <w:jc w:val="center"/>
              <w:rPr>
                <w:sz w:val="24"/>
                <w:szCs w:val="24"/>
              </w:rPr>
            </w:pPr>
            <w:r>
              <w:rPr>
                <w:sz w:val="24"/>
                <w:szCs w:val="24"/>
              </w:rPr>
              <w:t>2</w:t>
            </w:r>
            <w:r w:rsidR="00143B9C">
              <w:rPr>
                <w:sz w:val="24"/>
                <w:szCs w:val="24"/>
              </w:rPr>
              <w:t>0</w:t>
            </w:r>
            <w:r w:rsidR="005A6328" w:rsidRPr="003527DA">
              <w:rPr>
                <w:sz w:val="24"/>
                <w:szCs w:val="24"/>
              </w:rPr>
              <w:t xml:space="preserve"> Mar</w:t>
            </w:r>
            <w:r w:rsidR="00A17FE3" w:rsidRPr="003527DA">
              <w:rPr>
                <w:sz w:val="24"/>
                <w:szCs w:val="24"/>
              </w:rPr>
              <w:t>ch</w:t>
            </w:r>
            <w:r w:rsidR="00143B9C">
              <w:rPr>
                <w:sz w:val="24"/>
                <w:szCs w:val="24"/>
              </w:rPr>
              <w:t xml:space="preserve"> 2020</w:t>
            </w:r>
          </w:p>
          <w:p w:rsidR="005A6328" w:rsidRPr="00E26009" w:rsidRDefault="005A6328" w:rsidP="00E26009">
            <w:pPr>
              <w:jc w:val="center"/>
              <w:rPr>
                <w:sz w:val="24"/>
                <w:szCs w:val="24"/>
                <w:highlight w:val="yellow"/>
              </w:rPr>
            </w:pPr>
            <w:r w:rsidRPr="00E26009">
              <w:rPr>
                <w:sz w:val="24"/>
                <w:szCs w:val="24"/>
              </w:rPr>
              <w:t xml:space="preserve"> </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allocations complete</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ED7476" w:rsidP="00D37307">
            <w:pPr>
              <w:jc w:val="center"/>
              <w:rPr>
                <w:sz w:val="24"/>
                <w:szCs w:val="24"/>
              </w:rPr>
            </w:pPr>
            <w:r>
              <w:rPr>
                <w:sz w:val="24"/>
                <w:szCs w:val="24"/>
              </w:rPr>
              <w:t>1</w:t>
            </w:r>
            <w:r w:rsidR="00306BDA">
              <w:rPr>
                <w:sz w:val="24"/>
                <w:szCs w:val="24"/>
              </w:rPr>
              <w:t>4</w:t>
            </w:r>
            <w:r w:rsidR="005A6328" w:rsidRPr="00E26009">
              <w:rPr>
                <w:sz w:val="24"/>
                <w:szCs w:val="24"/>
              </w:rPr>
              <w:t xml:space="preserve"> F</w:t>
            </w:r>
            <w:r w:rsidR="00A17FE3" w:rsidRPr="00E26009">
              <w:rPr>
                <w:sz w:val="24"/>
                <w:szCs w:val="24"/>
              </w:rPr>
              <w:t>ebruary</w:t>
            </w:r>
            <w:r w:rsidR="00306BDA">
              <w:rPr>
                <w:sz w:val="24"/>
                <w:szCs w:val="24"/>
              </w:rPr>
              <w:t xml:space="preserve"> 2020</w:t>
            </w:r>
          </w:p>
        </w:tc>
        <w:tc>
          <w:tcPr>
            <w:tcW w:w="2516" w:type="dxa"/>
            <w:shd w:val="clear" w:color="auto" w:fill="auto"/>
          </w:tcPr>
          <w:p w:rsidR="005A6328" w:rsidRPr="00E26009" w:rsidRDefault="00306BDA" w:rsidP="00D37307">
            <w:pPr>
              <w:jc w:val="center"/>
              <w:rPr>
                <w:sz w:val="24"/>
                <w:szCs w:val="24"/>
                <w:highlight w:val="yellow"/>
              </w:rPr>
            </w:pPr>
            <w:r>
              <w:rPr>
                <w:sz w:val="24"/>
                <w:szCs w:val="24"/>
              </w:rPr>
              <w:t>27</w:t>
            </w:r>
            <w:r w:rsidR="00AE68E9">
              <w:rPr>
                <w:sz w:val="24"/>
                <w:szCs w:val="24"/>
              </w:rPr>
              <w:t xml:space="preserve"> March</w:t>
            </w:r>
            <w:r>
              <w:rPr>
                <w:sz w:val="24"/>
                <w:szCs w:val="24"/>
              </w:rPr>
              <w:t xml:space="preserve"> 2020</w:t>
            </w:r>
          </w:p>
        </w:tc>
      </w:tr>
      <w:tr w:rsidR="005A6328" w:rsidRPr="00E26009" w:rsidTr="00E26009">
        <w:trPr>
          <w:trHeight w:val="567"/>
        </w:trPr>
        <w:tc>
          <w:tcPr>
            <w:tcW w:w="0" w:type="auto"/>
            <w:shd w:val="clear" w:color="auto" w:fill="auto"/>
          </w:tcPr>
          <w:p w:rsidR="005A6328" w:rsidRPr="00E26009" w:rsidRDefault="005A6328" w:rsidP="003660FA">
            <w:pPr>
              <w:rPr>
                <w:sz w:val="24"/>
                <w:szCs w:val="24"/>
              </w:rPr>
            </w:pPr>
            <w:r w:rsidRPr="00E26009">
              <w:rPr>
                <w:sz w:val="24"/>
                <w:szCs w:val="24"/>
              </w:rPr>
              <w:t>offer day</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5A6328" w:rsidRPr="00E26009" w:rsidRDefault="00306BDA" w:rsidP="00E26009">
            <w:pPr>
              <w:jc w:val="center"/>
              <w:rPr>
                <w:sz w:val="24"/>
                <w:szCs w:val="24"/>
              </w:rPr>
            </w:pPr>
            <w:r>
              <w:rPr>
                <w:sz w:val="24"/>
                <w:szCs w:val="24"/>
              </w:rPr>
              <w:t>2 March 2020</w:t>
            </w:r>
          </w:p>
          <w:p w:rsidR="00080BDB" w:rsidRPr="00E26009" w:rsidRDefault="00D37307" w:rsidP="00CF64AB">
            <w:pPr>
              <w:rPr>
                <w:sz w:val="24"/>
                <w:szCs w:val="24"/>
              </w:rPr>
            </w:pPr>
            <w:r>
              <w:rPr>
                <w:sz w:val="24"/>
                <w:szCs w:val="24"/>
              </w:rPr>
              <w:t xml:space="preserve">          (DfE)</w:t>
            </w:r>
          </w:p>
        </w:tc>
        <w:tc>
          <w:tcPr>
            <w:tcW w:w="2516" w:type="dxa"/>
            <w:shd w:val="clear" w:color="auto" w:fill="auto"/>
          </w:tcPr>
          <w:p w:rsidR="005A6328" w:rsidRPr="00E26009" w:rsidRDefault="00F43364" w:rsidP="00E26009">
            <w:pPr>
              <w:jc w:val="center"/>
              <w:rPr>
                <w:sz w:val="24"/>
                <w:szCs w:val="24"/>
              </w:rPr>
            </w:pPr>
            <w:r w:rsidRPr="00E26009">
              <w:rPr>
                <w:sz w:val="24"/>
                <w:szCs w:val="24"/>
              </w:rPr>
              <w:t>1</w:t>
            </w:r>
            <w:r w:rsidR="001344F0">
              <w:rPr>
                <w:sz w:val="24"/>
                <w:szCs w:val="24"/>
              </w:rPr>
              <w:t>6</w:t>
            </w:r>
            <w:r w:rsidR="00636548" w:rsidRPr="00E26009">
              <w:rPr>
                <w:sz w:val="24"/>
                <w:szCs w:val="24"/>
              </w:rPr>
              <w:t xml:space="preserve"> April</w:t>
            </w:r>
            <w:r w:rsidR="00306BDA">
              <w:rPr>
                <w:sz w:val="24"/>
                <w:szCs w:val="24"/>
              </w:rPr>
              <w:t xml:space="preserve"> 2020</w:t>
            </w:r>
          </w:p>
          <w:p w:rsidR="005A6328" w:rsidRPr="00E26009" w:rsidRDefault="00D36D82" w:rsidP="00CF64AB">
            <w:pPr>
              <w:jc w:val="center"/>
              <w:rPr>
                <w:sz w:val="24"/>
                <w:szCs w:val="24"/>
              </w:rPr>
            </w:pPr>
            <w:r>
              <w:rPr>
                <w:sz w:val="24"/>
                <w:szCs w:val="24"/>
              </w:rPr>
              <w:t>(DfE)</w:t>
            </w:r>
          </w:p>
        </w:tc>
      </w:tr>
      <w:tr w:rsidR="005A6328" w:rsidRPr="00E26009" w:rsidTr="00E26009">
        <w:trPr>
          <w:trHeight w:val="567"/>
        </w:trPr>
        <w:tc>
          <w:tcPr>
            <w:tcW w:w="0" w:type="auto"/>
            <w:shd w:val="clear" w:color="auto" w:fill="auto"/>
          </w:tcPr>
          <w:p w:rsidR="005A6328" w:rsidRPr="00E26009" w:rsidRDefault="00080BDB" w:rsidP="003660FA">
            <w:pPr>
              <w:rPr>
                <w:sz w:val="24"/>
                <w:szCs w:val="24"/>
              </w:rPr>
            </w:pPr>
            <w:r w:rsidRPr="00E26009">
              <w:rPr>
                <w:sz w:val="24"/>
                <w:szCs w:val="24"/>
              </w:rPr>
              <w:t>closing date for appeals</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E43F40" w:rsidRPr="00E26009" w:rsidRDefault="00ED7476" w:rsidP="00D37307">
            <w:pPr>
              <w:jc w:val="center"/>
              <w:rPr>
                <w:sz w:val="24"/>
                <w:szCs w:val="24"/>
              </w:rPr>
            </w:pPr>
            <w:r w:rsidRPr="004F4DC8">
              <w:rPr>
                <w:sz w:val="24"/>
                <w:szCs w:val="24"/>
              </w:rPr>
              <w:t xml:space="preserve">20 school days from offer date – requested by </w:t>
            </w:r>
            <w:r w:rsidR="000B62C1">
              <w:rPr>
                <w:sz w:val="24"/>
                <w:szCs w:val="24"/>
              </w:rPr>
              <w:t>27</w:t>
            </w:r>
            <w:r w:rsidR="00D37307">
              <w:rPr>
                <w:sz w:val="24"/>
                <w:szCs w:val="24"/>
              </w:rPr>
              <w:t xml:space="preserve"> March</w:t>
            </w:r>
            <w:r w:rsidR="005462B7">
              <w:rPr>
                <w:sz w:val="24"/>
                <w:szCs w:val="24"/>
              </w:rPr>
              <w:t xml:space="preserve"> 2</w:t>
            </w:r>
            <w:r w:rsidR="000B62C1">
              <w:rPr>
                <w:sz w:val="24"/>
                <w:szCs w:val="24"/>
              </w:rPr>
              <w:t>020</w:t>
            </w:r>
          </w:p>
        </w:tc>
        <w:tc>
          <w:tcPr>
            <w:tcW w:w="2516" w:type="dxa"/>
            <w:shd w:val="clear" w:color="auto" w:fill="auto"/>
          </w:tcPr>
          <w:p w:rsidR="00BB329F" w:rsidRPr="00E26009" w:rsidRDefault="00582545" w:rsidP="00582545">
            <w:pPr>
              <w:jc w:val="center"/>
              <w:rPr>
                <w:sz w:val="24"/>
                <w:szCs w:val="24"/>
                <w:highlight w:val="yellow"/>
              </w:rPr>
            </w:pPr>
            <w:r>
              <w:rPr>
                <w:sz w:val="24"/>
                <w:szCs w:val="24"/>
              </w:rPr>
              <w:t>18 May</w:t>
            </w:r>
            <w:r w:rsidR="00E43F40" w:rsidRPr="004F4DC8">
              <w:rPr>
                <w:sz w:val="24"/>
                <w:szCs w:val="24"/>
              </w:rPr>
              <w:t xml:space="preserve"> 20</w:t>
            </w:r>
            <w:r>
              <w:rPr>
                <w:sz w:val="24"/>
                <w:szCs w:val="24"/>
              </w:rPr>
              <w:t>20</w:t>
            </w:r>
          </w:p>
        </w:tc>
      </w:tr>
      <w:tr w:rsidR="00060532" w:rsidRPr="00E26009" w:rsidTr="00E26009">
        <w:trPr>
          <w:trHeight w:val="567"/>
        </w:trPr>
        <w:tc>
          <w:tcPr>
            <w:tcW w:w="0" w:type="auto"/>
            <w:shd w:val="clear" w:color="auto" w:fill="auto"/>
          </w:tcPr>
          <w:p w:rsidR="00060532" w:rsidRPr="00E26009" w:rsidRDefault="00060532" w:rsidP="003660FA">
            <w:pPr>
              <w:rPr>
                <w:sz w:val="24"/>
                <w:szCs w:val="24"/>
              </w:rPr>
            </w:pPr>
            <w:r>
              <w:rPr>
                <w:sz w:val="24"/>
                <w:szCs w:val="24"/>
              </w:rPr>
              <w:t xml:space="preserve">Main round of appeals </w:t>
            </w:r>
            <w:r w:rsidR="0017071F">
              <w:rPr>
                <w:sz w:val="24"/>
                <w:szCs w:val="24"/>
              </w:rPr>
              <w:t xml:space="preserve">normally </w:t>
            </w:r>
            <w:r>
              <w:rPr>
                <w:sz w:val="24"/>
                <w:szCs w:val="24"/>
              </w:rPr>
              <w:t>heard by</w:t>
            </w:r>
          </w:p>
        </w:tc>
        <w:tc>
          <w:tcPr>
            <w:tcW w:w="2627" w:type="dxa"/>
            <w:shd w:val="clear" w:color="auto" w:fill="auto"/>
          </w:tcPr>
          <w:p w:rsidR="00060532" w:rsidRPr="004F4DC8" w:rsidRDefault="00554F68" w:rsidP="00EE7C89">
            <w:pPr>
              <w:jc w:val="center"/>
              <w:rPr>
                <w:sz w:val="24"/>
                <w:szCs w:val="24"/>
              </w:rPr>
            </w:pPr>
            <w:r>
              <w:rPr>
                <w:sz w:val="24"/>
                <w:szCs w:val="24"/>
              </w:rPr>
              <w:t>1</w:t>
            </w:r>
            <w:r w:rsidR="00EE7C89">
              <w:rPr>
                <w:sz w:val="24"/>
                <w:szCs w:val="24"/>
              </w:rPr>
              <w:t>5</w:t>
            </w:r>
            <w:r w:rsidR="00060532">
              <w:rPr>
                <w:sz w:val="24"/>
                <w:szCs w:val="24"/>
              </w:rPr>
              <w:t xml:space="preserve"> June 20</w:t>
            </w:r>
            <w:r w:rsidR="00EE7C89">
              <w:rPr>
                <w:sz w:val="24"/>
                <w:szCs w:val="24"/>
              </w:rPr>
              <w:t>20</w:t>
            </w:r>
          </w:p>
        </w:tc>
        <w:tc>
          <w:tcPr>
            <w:tcW w:w="2516" w:type="dxa"/>
            <w:shd w:val="clear" w:color="auto" w:fill="auto"/>
          </w:tcPr>
          <w:p w:rsidR="00060532" w:rsidRPr="00060532" w:rsidRDefault="00EE7C89" w:rsidP="0072402E">
            <w:pPr>
              <w:jc w:val="center"/>
              <w:rPr>
                <w:sz w:val="24"/>
                <w:szCs w:val="24"/>
                <w:highlight w:val="yellow"/>
              </w:rPr>
            </w:pPr>
            <w:r>
              <w:rPr>
                <w:sz w:val="24"/>
                <w:szCs w:val="24"/>
              </w:rPr>
              <w:t>17</w:t>
            </w:r>
            <w:r w:rsidR="00582545">
              <w:rPr>
                <w:sz w:val="24"/>
                <w:szCs w:val="24"/>
              </w:rPr>
              <w:t xml:space="preserve"> July 2020</w:t>
            </w:r>
          </w:p>
        </w:tc>
      </w:tr>
      <w:tr w:rsidR="00080BDB" w:rsidRPr="00E26009" w:rsidTr="00E26009">
        <w:trPr>
          <w:trHeight w:val="567"/>
        </w:trPr>
        <w:tc>
          <w:tcPr>
            <w:tcW w:w="0" w:type="auto"/>
            <w:shd w:val="clear" w:color="auto" w:fill="auto"/>
          </w:tcPr>
          <w:p w:rsidR="00080BDB" w:rsidRPr="00E26009" w:rsidRDefault="00501FE5" w:rsidP="003660FA">
            <w:pPr>
              <w:rPr>
                <w:sz w:val="24"/>
                <w:szCs w:val="24"/>
              </w:rPr>
            </w:pPr>
            <w:r w:rsidRPr="00E26009">
              <w:rPr>
                <w:sz w:val="24"/>
                <w:szCs w:val="24"/>
              </w:rPr>
              <w:t>w</w:t>
            </w:r>
            <w:r w:rsidR="00080BDB" w:rsidRPr="00E26009">
              <w:rPr>
                <w:sz w:val="24"/>
                <w:szCs w:val="24"/>
              </w:rPr>
              <w:t>aiting lists maintained until</w:t>
            </w:r>
          </w:p>
          <w:p w:rsidR="00E97C92" w:rsidRPr="00E26009" w:rsidRDefault="00E97C92" w:rsidP="003660FA">
            <w:pPr>
              <w:rPr>
                <w:sz w:val="24"/>
                <w:szCs w:val="24"/>
              </w:rPr>
            </w:pPr>
          </w:p>
          <w:p w:rsidR="00E97C92" w:rsidRPr="00E26009" w:rsidRDefault="00E97C92" w:rsidP="003660FA">
            <w:pPr>
              <w:rPr>
                <w:sz w:val="24"/>
                <w:szCs w:val="24"/>
              </w:rPr>
            </w:pPr>
          </w:p>
        </w:tc>
        <w:tc>
          <w:tcPr>
            <w:tcW w:w="2627" w:type="dxa"/>
            <w:shd w:val="clear" w:color="auto" w:fill="auto"/>
          </w:tcPr>
          <w:p w:rsidR="00080BDB" w:rsidRPr="00E26009" w:rsidRDefault="00B74F3A" w:rsidP="00CF64AB">
            <w:pPr>
              <w:jc w:val="center"/>
              <w:rPr>
                <w:sz w:val="24"/>
                <w:szCs w:val="24"/>
              </w:rPr>
            </w:pPr>
            <w:r>
              <w:rPr>
                <w:sz w:val="24"/>
                <w:szCs w:val="24"/>
              </w:rPr>
              <w:t>31</w:t>
            </w:r>
            <w:r w:rsidR="00D36D82">
              <w:rPr>
                <w:sz w:val="24"/>
                <w:szCs w:val="24"/>
              </w:rPr>
              <w:t xml:space="preserve"> December</w:t>
            </w:r>
            <w:r w:rsidR="003E630C">
              <w:rPr>
                <w:sz w:val="24"/>
                <w:szCs w:val="24"/>
              </w:rPr>
              <w:t xml:space="preserve"> 2020</w:t>
            </w:r>
          </w:p>
        </w:tc>
        <w:tc>
          <w:tcPr>
            <w:tcW w:w="2516" w:type="dxa"/>
            <w:shd w:val="clear" w:color="auto" w:fill="auto"/>
          </w:tcPr>
          <w:p w:rsidR="00080BDB" w:rsidRPr="00E26009" w:rsidRDefault="00B74F3A" w:rsidP="00D37307">
            <w:pPr>
              <w:jc w:val="center"/>
              <w:rPr>
                <w:sz w:val="24"/>
                <w:szCs w:val="24"/>
              </w:rPr>
            </w:pPr>
            <w:r>
              <w:rPr>
                <w:sz w:val="24"/>
                <w:szCs w:val="24"/>
              </w:rPr>
              <w:t>31</w:t>
            </w:r>
            <w:r w:rsidR="00D36D82">
              <w:rPr>
                <w:sz w:val="24"/>
                <w:szCs w:val="24"/>
              </w:rPr>
              <w:t xml:space="preserve"> December </w:t>
            </w:r>
            <w:r w:rsidR="003E630C">
              <w:rPr>
                <w:sz w:val="24"/>
                <w:szCs w:val="24"/>
              </w:rPr>
              <w:t>2020</w:t>
            </w:r>
          </w:p>
        </w:tc>
      </w:tr>
    </w:tbl>
    <w:p w:rsidR="009377D8" w:rsidRPr="009E6B25" w:rsidRDefault="009377D8" w:rsidP="009377D8">
      <w:pPr>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4182"/>
      </w:tblGrid>
      <w:tr w:rsidR="00E530D9" w:rsidRPr="00E26009" w:rsidTr="00E26009">
        <w:tc>
          <w:tcPr>
            <w:tcW w:w="4182" w:type="dxa"/>
            <w:shd w:val="clear" w:color="auto" w:fill="auto"/>
          </w:tcPr>
          <w:p w:rsidR="00E530D9" w:rsidRPr="00E26009" w:rsidRDefault="00E530D9" w:rsidP="00E26009">
            <w:pPr>
              <w:pStyle w:val="BodyText"/>
              <w:jc w:val="center"/>
              <w:rPr>
                <w:b/>
                <w:sz w:val="20"/>
              </w:rPr>
            </w:pPr>
            <w:r w:rsidRPr="00E26009">
              <w:rPr>
                <w:b/>
                <w:sz w:val="20"/>
              </w:rPr>
              <w:t>school holidays</w:t>
            </w:r>
          </w:p>
        </w:tc>
        <w:tc>
          <w:tcPr>
            <w:tcW w:w="4182" w:type="dxa"/>
            <w:shd w:val="clear" w:color="auto" w:fill="auto"/>
          </w:tcPr>
          <w:p w:rsidR="00E530D9" w:rsidRPr="00E26009" w:rsidRDefault="00E530D9" w:rsidP="00E26009">
            <w:pPr>
              <w:pStyle w:val="BodyText"/>
              <w:jc w:val="center"/>
              <w:rPr>
                <w:b/>
                <w:sz w:val="20"/>
              </w:rPr>
            </w:pPr>
            <w:r w:rsidRPr="00E26009">
              <w:rPr>
                <w:b/>
                <w:sz w:val="20"/>
              </w:rPr>
              <w:t>bank holidays</w:t>
            </w:r>
          </w:p>
        </w:tc>
      </w:tr>
      <w:tr w:rsidR="00E530D9" w:rsidRPr="009A3923" w:rsidTr="00E26009">
        <w:tc>
          <w:tcPr>
            <w:tcW w:w="4182" w:type="dxa"/>
            <w:shd w:val="clear" w:color="auto" w:fill="auto"/>
          </w:tcPr>
          <w:p w:rsidR="00E530D9" w:rsidRPr="00761F16" w:rsidRDefault="00306BDA" w:rsidP="00306BDA">
            <w:pPr>
              <w:pStyle w:val="BodyText"/>
              <w:rPr>
                <w:b/>
                <w:sz w:val="20"/>
              </w:rPr>
            </w:pPr>
            <w:r>
              <w:rPr>
                <w:b/>
                <w:sz w:val="20"/>
              </w:rPr>
              <w:t>25</w:t>
            </w:r>
            <w:r w:rsidR="00E530D9" w:rsidRPr="00761F16">
              <w:rPr>
                <w:b/>
                <w:sz w:val="20"/>
              </w:rPr>
              <w:t xml:space="preserve"> October 201</w:t>
            </w:r>
            <w:r>
              <w:rPr>
                <w:b/>
                <w:sz w:val="20"/>
              </w:rPr>
              <w:t>9</w:t>
            </w:r>
            <w:r w:rsidR="00E530D9" w:rsidRPr="00761F16">
              <w:rPr>
                <w:b/>
                <w:sz w:val="20"/>
              </w:rPr>
              <w:t xml:space="preserve"> –</w:t>
            </w:r>
            <w:r>
              <w:rPr>
                <w:b/>
                <w:sz w:val="20"/>
              </w:rPr>
              <w:t xml:space="preserve"> 4</w:t>
            </w:r>
            <w:r w:rsidR="0037345C">
              <w:rPr>
                <w:b/>
                <w:sz w:val="20"/>
              </w:rPr>
              <w:t xml:space="preserve"> November</w:t>
            </w:r>
            <w:r w:rsidR="00AC5CDB" w:rsidRPr="00761F16">
              <w:rPr>
                <w:b/>
                <w:sz w:val="20"/>
              </w:rPr>
              <w:t xml:space="preserve"> 2</w:t>
            </w:r>
            <w:r w:rsidR="00E530D9" w:rsidRPr="00761F16">
              <w:rPr>
                <w:b/>
                <w:sz w:val="20"/>
              </w:rPr>
              <w:t>01</w:t>
            </w:r>
            <w:r>
              <w:rPr>
                <w:b/>
                <w:sz w:val="20"/>
              </w:rPr>
              <w:t>9</w:t>
            </w:r>
          </w:p>
        </w:tc>
        <w:tc>
          <w:tcPr>
            <w:tcW w:w="4182" w:type="dxa"/>
            <w:shd w:val="clear" w:color="auto" w:fill="auto"/>
          </w:tcPr>
          <w:p w:rsidR="00E530D9" w:rsidRPr="00761F16" w:rsidRDefault="00E530D9">
            <w:pPr>
              <w:pStyle w:val="BodyText"/>
              <w:rPr>
                <w:b/>
                <w:sz w:val="20"/>
              </w:rPr>
            </w:pPr>
          </w:p>
        </w:tc>
      </w:tr>
      <w:tr w:rsidR="00E530D9" w:rsidRPr="009A3923" w:rsidTr="00E26009">
        <w:tc>
          <w:tcPr>
            <w:tcW w:w="4182" w:type="dxa"/>
            <w:shd w:val="clear" w:color="auto" w:fill="auto"/>
          </w:tcPr>
          <w:p w:rsidR="00E530D9" w:rsidRPr="00761F16" w:rsidRDefault="00845326" w:rsidP="007E20A3">
            <w:pPr>
              <w:pStyle w:val="BodyText"/>
              <w:rPr>
                <w:b/>
                <w:sz w:val="20"/>
              </w:rPr>
            </w:pPr>
            <w:r>
              <w:rPr>
                <w:b/>
                <w:sz w:val="20"/>
              </w:rPr>
              <w:t>20</w:t>
            </w:r>
            <w:r w:rsidR="00E530D9" w:rsidRPr="00761F16">
              <w:rPr>
                <w:b/>
                <w:sz w:val="20"/>
              </w:rPr>
              <w:t xml:space="preserve"> December 20</w:t>
            </w:r>
            <w:r w:rsidR="00AC5CDB" w:rsidRPr="00761F16">
              <w:rPr>
                <w:b/>
                <w:sz w:val="20"/>
              </w:rPr>
              <w:t>1</w:t>
            </w:r>
            <w:r>
              <w:rPr>
                <w:b/>
                <w:sz w:val="20"/>
              </w:rPr>
              <w:t>9</w:t>
            </w:r>
            <w:r w:rsidR="00E530D9" w:rsidRPr="00761F16">
              <w:rPr>
                <w:b/>
                <w:sz w:val="20"/>
              </w:rPr>
              <w:t xml:space="preserve"> – </w:t>
            </w:r>
            <w:r>
              <w:rPr>
                <w:b/>
                <w:sz w:val="20"/>
              </w:rPr>
              <w:t>6 January 2020</w:t>
            </w:r>
          </w:p>
        </w:tc>
        <w:tc>
          <w:tcPr>
            <w:tcW w:w="4182" w:type="dxa"/>
            <w:shd w:val="clear" w:color="auto" w:fill="auto"/>
          </w:tcPr>
          <w:p w:rsidR="00E530D9" w:rsidRPr="00761F16" w:rsidRDefault="007E20A3" w:rsidP="009A67DB">
            <w:pPr>
              <w:pStyle w:val="BodyText"/>
              <w:rPr>
                <w:b/>
                <w:sz w:val="20"/>
              </w:rPr>
            </w:pPr>
            <w:r>
              <w:rPr>
                <w:b/>
                <w:sz w:val="20"/>
              </w:rPr>
              <w:t>25</w:t>
            </w:r>
            <w:r w:rsidR="00515347" w:rsidRPr="00761F16">
              <w:rPr>
                <w:b/>
                <w:sz w:val="20"/>
              </w:rPr>
              <w:t xml:space="preserve"> &amp; 2</w:t>
            </w:r>
            <w:r>
              <w:rPr>
                <w:b/>
                <w:sz w:val="20"/>
              </w:rPr>
              <w:t>6</w:t>
            </w:r>
            <w:r w:rsidR="00515347" w:rsidRPr="00761F16">
              <w:rPr>
                <w:b/>
                <w:sz w:val="20"/>
              </w:rPr>
              <w:t xml:space="preserve"> December 201</w:t>
            </w:r>
            <w:r w:rsidR="00845326">
              <w:rPr>
                <w:b/>
                <w:sz w:val="20"/>
              </w:rPr>
              <w:t>9</w:t>
            </w:r>
            <w:r>
              <w:rPr>
                <w:b/>
                <w:sz w:val="20"/>
              </w:rPr>
              <w:t xml:space="preserve"> &amp; 1</w:t>
            </w:r>
            <w:r w:rsidR="00845326">
              <w:rPr>
                <w:b/>
                <w:sz w:val="20"/>
              </w:rPr>
              <w:t xml:space="preserve"> January 2020</w:t>
            </w:r>
          </w:p>
        </w:tc>
      </w:tr>
      <w:tr w:rsidR="00E530D9" w:rsidRPr="009A3923" w:rsidTr="00E26009">
        <w:tc>
          <w:tcPr>
            <w:tcW w:w="4182" w:type="dxa"/>
            <w:shd w:val="clear" w:color="auto" w:fill="auto"/>
          </w:tcPr>
          <w:p w:rsidR="00E530D9" w:rsidRPr="00761F16" w:rsidRDefault="00845326" w:rsidP="0037345C">
            <w:pPr>
              <w:pStyle w:val="BodyText"/>
              <w:rPr>
                <w:b/>
                <w:sz w:val="20"/>
              </w:rPr>
            </w:pPr>
            <w:r>
              <w:rPr>
                <w:b/>
                <w:sz w:val="20"/>
              </w:rPr>
              <w:t>14 February 2020</w:t>
            </w:r>
            <w:r w:rsidR="00E530D9" w:rsidRPr="00761F16">
              <w:rPr>
                <w:b/>
                <w:sz w:val="20"/>
              </w:rPr>
              <w:t xml:space="preserve"> – </w:t>
            </w:r>
            <w:r w:rsidR="007E20A3">
              <w:rPr>
                <w:b/>
                <w:sz w:val="20"/>
              </w:rPr>
              <w:t>2</w:t>
            </w:r>
            <w:r>
              <w:rPr>
                <w:b/>
                <w:sz w:val="20"/>
              </w:rPr>
              <w:t>4 February 2020</w:t>
            </w:r>
          </w:p>
        </w:tc>
        <w:tc>
          <w:tcPr>
            <w:tcW w:w="4182" w:type="dxa"/>
            <w:shd w:val="clear" w:color="auto" w:fill="auto"/>
          </w:tcPr>
          <w:p w:rsidR="00E530D9" w:rsidRPr="00761F16" w:rsidRDefault="00E530D9">
            <w:pPr>
              <w:pStyle w:val="BodyText"/>
              <w:rPr>
                <w:b/>
                <w:sz w:val="20"/>
              </w:rPr>
            </w:pPr>
          </w:p>
        </w:tc>
      </w:tr>
      <w:tr w:rsidR="00E530D9" w:rsidRPr="009A3923" w:rsidTr="00E26009">
        <w:tc>
          <w:tcPr>
            <w:tcW w:w="4182" w:type="dxa"/>
            <w:shd w:val="clear" w:color="auto" w:fill="auto"/>
          </w:tcPr>
          <w:p w:rsidR="00E530D9" w:rsidRPr="00761F16" w:rsidRDefault="00845326" w:rsidP="009A67DB">
            <w:pPr>
              <w:pStyle w:val="BodyText"/>
              <w:rPr>
                <w:b/>
                <w:sz w:val="20"/>
              </w:rPr>
            </w:pPr>
            <w:r>
              <w:rPr>
                <w:b/>
                <w:sz w:val="20"/>
              </w:rPr>
              <w:t>3</w:t>
            </w:r>
            <w:r w:rsidR="009A67DB">
              <w:rPr>
                <w:b/>
                <w:sz w:val="20"/>
              </w:rPr>
              <w:t xml:space="preserve"> April</w:t>
            </w:r>
            <w:r w:rsidR="00BB329F" w:rsidRPr="00761F16">
              <w:rPr>
                <w:b/>
                <w:sz w:val="20"/>
              </w:rPr>
              <w:t xml:space="preserve"> </w:t>
            </w:r>
            <w:r>
              <w:rPr>
                <w:b/>
                <w:sz w:val="20"/>
              </w:rPr>
              <w:t>2020</w:t>
            </w:r>
            <w:r w:rsidR="00E530D9" w:rsidRPr="00761F16">
              <w:rPr>
                <w:b/>
                <w:sz w:val="20"/>
              </w:rPr>
              <w:t xml:space="preserve"> – </w:t>
            </w:r>
            <w:r w:rsidR="009A67DB">
              <w:rPr>
                <w:b/>
                <w:sz w:val="20"/>
              </w:rPr>
              <w:t>2</w:t>
            </w:r>
            <w:r>
              <w:rPr>
                <w:b/>
                <w:sz w:val="20"/>
              </w:rPr>
              <w:t>0 April 2020</w:t>
            </w:r>
          </w:p>
        </w:tc>
        <w:tc>
          <w:tcPr>
            <w:tcW w:w="4182" w:type="dxa"/>
            <w:shd w:val="clear" w:color="auto" w:fill="auto"/>
          </w:tcPr>
          <w:p w:rsidR="00E530D9" w:rsidRPr="00761F16" w:rsidRDefault="00845326" w:rsidP="009A67DB">
            <w:pPr>
              <w:pStyle w:val="BodyText"/>
              <w:rPr>
                <w:b/>
                <w:sz w:val="20"/>
              </w:rPr>
            </w:pPr>
            <w:r>
              <w:rPr>
                <w:b/>
                <w:sz w:val="20"/>
              </w:rPr>
              <w:t>10</w:t>
            </w:r>
            <w:r w:rsidR="009A67DB">
              <w:rPr>
                <w:b/>
                <w:sz w:val="20"/>
              </w:rPr>
              <w:t xml:space="preserve"> April</w:t>
            </w:r>
            <w:r w:rsidR="00BB329F" w:rsidRPr="00761F16">
              <w:rPr>
                <w:b/>
                <w:sz w:val="20"/>
              </w:rPr>
              <w:t xml:space="preserve"> &amp; </w:t>
            </w:r>
            <w:r>
              <w:rPr>
                <w:b/>
                <w:sz w:val="20"/>
              </w:rPr>
              <w:t>13</w:t>
            </w:r>
            <w:r w:rsidR="003F17EA">
              <w:rPr>
                <w:b/>
                <w:sz w:val="20"/>
              </w:rPr>
              <w:t xml:space="preserve"> April </w:t>
            </w:r>
            <w:r>
              <w:rPr>
                <w:b/>
                <w:sz w:val="20"/>
              </w:rPr>
              <w:t>2020</w:t>
            </w:r>
          </w:p>
        </w:tc>
      </w:tr>
      <w:tr w:rsidR="00E530D9" w:rsidRPr="009A3923" w:rsidTr="00E26009">
        <w:tc>
          <w:tcPr>
            <w:tcW w:w="4182" w:type="dxa"/>
            <w:shd w:val="clear" w:color="auto" w:fill="auto"/>
          </w:tcPr>
          <w:p w:rsidR="00E530D9" w:rsidRPr="00761F16" w:rsidRDefault="00845326" w:rsidP="007E20A3">
            <w:pPr>
              <w:pStyle w:val="BodyText"/>
              <w:rPr>
                <w:b/>
                <w:sz w:val="20"/>
              </w:rPr>
            </w:pPr>
            <w:r>
              <w:rPr>
                <w:b/>
                <w:sz w:val="20"/>
              </w:rPr>
              <w:t>4 May 2020</w:t>
            </w:r>
          </w:p>
        </w:tc>
        <w:tc>
          <w:tcPr>
            <w:tcW w:w="4182" w:type="dxa"/>
            <w:shd w:val="clear" w:color="auto" w:fill="auto"/>
          </w:tcPr>
          <w:p w:rsidR="00E530D9" w:rsidRPr="00761F16" w:rsidRDefault="00845326" w:rsidP="00761F16">
            <w:pPr>
              <w:pStyle w:val="BodyText"/>
              <w:rPr>
                <w:b/>
                <w:sz w:val="20"/>
              </w:rPr>
            </w:pPr>
            <w:r>
              <w:rPr>
                <w:b/>
                <w:sz w:val="20"/>
              </w:rPr>
              <w:t>4 May 2020</w:t>
            </w:r>
          </w:p>
        </w:tc>
      </w:tr>
      <w:tr w:rsidR="00515347" w:rsidRPr="003F17EA" w:rsidTr="003F17EA">
        <w:trPr>
          <w:trHeight w:val="257"/>
        </w:trPr>
        <w:tc>
          <w:tcPr>
            <w:tcW w:w="4182" w:type="dxa"/>
            <w:shd w:val="clear" w:color="auto" w:fill="auto"/>
          </w:tcPr>
          <w:p w:rsidR="00515347" w:rsidRPr="003F17EA" w:rsidRDefault="00401D65" w:rsidP="009A67DB">
            <w:pPr>
              <w:pStyle w:val="BodyText"/>
              <w:rPr>
                <w:b/>
                <w:sz w:val="20"/>
              </w:rPr>
            </w:pPr>
            <w:r w:rsidRPr="003F17EA">
              <w:rPr>
                <w:b/>
                <w:sz w:val="20"/>
              </w:rPr>
              <w:t>2</w:t>
            </w:r>
            <w:r w:rsidR="00845326">
              <w:rPr>
                <w:b/>
                <w:sz w:val="20"/>
              </w:rPr>
              <w:t>2 May 2020</w:t>
            </w:r>
            <w:r w:rsidR="00515347" w:rsidRPr="003F17EA">
              <w:rPr>
                <w:b/>
                <w:sz w:val="20"/>
              </w:rPr>
              <w:t xml:space="preserve"> –</w:t>
            </w:r>
            <w:r w:rsidR="00845326">
              <w:rPr>
                <w:b/>
                <w:sz w:val="20"/>
              </w:rPr>
              <w:t xml:space="preserve"> 1 June 2020</w:t>
            </w:r>
          </w:p>
        </w:tc>
        <w:tc>
          <w:tcPr>
            <w:tcW w:w="4182" w:type="dxa"/>
            <w:shd w:val="clear" w:color="auto" w:fill="auto"/>
          </w:tcPr>
          <w:p w:rsidR="00515347" w:rsidRPr="003F17EA" w:rsidRDefault="007E20A3" w:rsidP="007E20A3">
            <w:pPr>
              <w:pStyle w:val="BodyText"/>
              <w:rPr>
                <w:b/>
                <w:sz w:val="20"/>
              </w:rPr>
            </w:pPr>
            <w:r>
              <w:rPr>
                <w:b/>
                <w:sz w:val="20"/>
              </w:rPr>
              <w:t>2</w:t>
            </w:r>
            <w:r w:rsidR="00845326">
              <w:rPr>
                <w:b/>
                <w:sz w:val="20"/>
              </w:rPr>
              <w:t>5 May 2020</w:t>
            </w:r>
          </w:p>
        </w:tc>
      </w:tr>
    </w:tbl>
    <w:p w:rsidR="00E530D9" w:rsidRPr="003F17EA" w:rsidRDefault="00E530D9">
      <w:pPr>
        <w:pStyle w:val="BodyText"/>
        <w:rPr>
          <w:sz w:val="24"/>
          <w:szCs w:val="24"/>
        </w:rPr>
      </w:pPr>
    </w:p>
    <w:p w:rsidR="00DC4907" w:rsidRDefault="00DC4907" w:rsidP="001D7541">
      <w:pPr>
        <w:pStyle w:val="Heading3"/>
        <w:rPr>
          <w:sz w:val="32"/>
          <w:szCs w:val="32"/>
        </w:rPr>
      </w:pPr>
    </w:p>
    <w:p w:rsidR="00ED7476" w:rsidRPr="00ED7476" w:rsidRDefault="00ED7476" w:rsidP="00ED7476"/>
    <w:p w:rsidR="00036E8D" w:rsidRPr="00994635" w:rsidRDefault="00036E8D" w:rsidP="001D7541">
      <w:pPr>
        <w:pStyle w:val="Heading3"/>
        <w:rPr>
          <w:sz w:val="32"/>
          <w:szCs w:val="32"/>
        </w:rPr>
      </w:pPr>
      <w:r w:rsidRPr="00994635">
        <w:rPr>
          <w:sz w:val="32"/>
          <w:szCs w:val="32"/>
        </w:rPr>
        <w:t>In-Year Admissions</w:t>
      </w:r>
    </w:p>
    <w:p w:rsidR="00036E8D" w:rsidRDefault="00036E8D" w:rsidP="00036E8D"/>
    <w:p w:rsidR="00036E8D" w:rsidRDefault="00991F0D" w:rsidP="00036E8D">
      <w:pPr>
        <w:rPr>
          <w:sz w:val="26"/>
          <w:szCs w:val="26"/>
          <w:lang w:val="en"/>
        </w:rPr>
      </w:pPr>
      <w:r w:rsidRPr="00991F0D">
        <w:rPr>
          <w:sz w:val="26"/>
          <w:szCs w:val="26"/>
          <w:lang w:val="en"/>
        </w:rPr>
        <w:t xml:space="preserve">In-year admissions </w:t>
      </w:r>
      <w:r>
        <w:rPr>
          <w:sz w:val="26"/>
          <w:szCs w:val="26"/>
          <w:lang w:val="en"/>
        </w:rPr>
        <w:t xml:space="preserve">relate to applications by parents </w:t>
      </w:r>
      <w:r w:rsidRPr="00991F0D">
        <w:rPr>
          <w:sz w:val="26"/>
          <w:szCs w:val="26"/>
          <w:lang w:val="en"/>
        </w:rPr>
        <w:t xml:space="preserve">to move their child to another school other than at the normal point of entry </w:t>
      </w:r>
      <w:proofErr w:type="spellStart"/>
      <w:r w:rsidRPr="00991F0D">
        <w:rPr>
          <w:sz w:val="26"/>
          <w:szCs w:val="26"/>
          <w:lang w:val="en"/>
        </w:rPr>
        <w:t>e.g</w:t>
      </w:r>
      <w:proofErr w:type="spellEnd"/>
      <w:r w:rsidRPr="00991F0D">
        <w:rPr>
          <w:sz w:val="26"/>
          <w:szCs w:val="26"/>
          <w:lang w:val="en"/>
        </w:rPr>
        <w:t xml:space="preserve"> following a change of address.</w:t>
      </w:r>
      <w:r>
        <w:rPr>
          <w:sz w:val="26"/>
          <w:szCs w:val="26"/>
          <w:lang w:val="en"/>
        </w:rPr>
        <w:t xml:space="preserve"> These are also known as </w:t>
      </w:r>
      <w:r w:rsidR="00941156">
        <w:rPr>
          <w:sz w:val="26"/>
          <w:szCs w:val="26"/>
          <w:lang w:val="en"/>
        </w:rPr>
        <w:t>“</w:t>
      </w:r>
      <w:r>
        <w:rPr>
          <w:sz w:val="26"/>
          <w:szCs w:val="26"/>
          <w:lang w:val="en"/>
        </w:rPr>
        <w:t>casual</w:t>
      </w:r>
      <w:r w:rsidR="00941156">
        <w:rPr>
          <w:sz w:val="26"/>
          <w:szCs w:val="26"/>
          <w:lang w:val="en"/>
        </w:rPr>
        <w:t>”</w:t>
      </w:r>
      <w:r>
        <w:rPr>
          <w:sz w:val="26"/>
          <w:szCs w:val="26"/>
          <w:lang w:val="en"/>
        </w:rPr>
        <w:t xml:space="preserve"> or </w:t>
      </w:r>
      <w:r w:rsidR="00941156">
        <w:rPr>
          <w:sz w:val="26"/>
          <w:szCs w:val="26"/>
          <w:lang w:val="en"/>
        </w:rPr>
        <w:t>“</w:t>
      </w:r>
      <w:r>
        <w:rPr>
          <w:sz w:val="26"/>
          <w:szCs w:val="26"/>
          <w:lang w:val="en"/>
        </w:rPr>
        <w:t>admissions outside of the round</w:t>
      </w:r>
      <w:r w:rsidR="00941156">
        <w:rPr>
          <w:sz w:val="26"/>
          <w:szCs w:val="26"/>
          <w:lang w:val="en"/>
        </w:rPr>
        <w:t>”</w:t>
      </w:r>
      <w:r>
        <w:rPr>
          <w:sz w:val="26"/>
          <w:szCs w:val="26"/>
          <w:lang w:val="en"/>
        </w:rPr>
        <w:t>.</w:t>
      </w:r>
    </w:p>
    <w:p w:rsidR="00A42A26" w:rsidRDefault="00A42A26" w:rsidP="00036E8D">
      <w:pPr>
        <w:rPr>
          <w:sz w:val="26"/>
          <w:szCs w:val="26"/>
          <w:lang w:val="en"/>
        </w:rPr>
      </w:pPr>
    </w:p>
    <w:p w:rsidR="00F43364" w:rsidRDefault="00DC172A" w:rsidP="00036E8D">
      <w:pPr>
        <w:rPr>
          <w:sz w:val="26"/>
          <w:szCs w:val="26"/>
        </w:rPr>
      </w:pPr>
      <w:r w:rsidRPr="00DC172A">
        <w:rPr>
          <w:sz w:val="26"/>
          <w:szCs w:val="26"/>
        </w:rPr>
        <w:t xml:space="preserve">The revised version of the </w:t>
      </w:r>
      <w:r w:rsidRPr="00DC172A">
        <w:rPr>
          <w:i/>
          <w:sz w:val="26"/>
          <w:szCs w:val="26"/>
        </w:rPr>
        <w:t>Schools Admissions Code</w:t>
      </w:r>
      <w:r w:rsidRPr="00DC172A">
        <w:rPr>
          <w:sz w:val="26"/>
          <w:szCs w:val="26"/>
        </w:rPr>
        <w:t xml:space="preserve"> </w:t>
      </w:r>
      <w:r w:rsidR="00F43364">
        <w:rPr>
          <w:sz w:val="26"/>
          <w:szCs w:val="26"/>
        </w:rPr>
        <w:t>which c</w:t>
      </w:r>
      <w:r w:rsidR="00BF6F4E">
        <w:rPr>
          <w:sz w:val="26"/>
          <w:szCs w:val="26"/>
        </w:rPr>
        <w:t>ame</w:t>
      </w:r>
      <w:r w:rsidR="007469DD">
        <w:rPr>
          <w:sz w:val="26"/>
          <w:szCs w:val="26"/>
        </w:rPr>
        <w:t xml:space="preserve"> into force in December</w:t>
      </w:r>
      <w:r w:rsidR="00F43364">
        <w:rPr>
          <w:sz w:val="26"/>
          <w:szCs w:val="26"/>
        </w:rPr>
        <w:t xml:space="preserve"> 201</w:t>
      </w:r>
      <w:r w:rsidR="007469DD">
        <w:rPr>
          <w:sz w:val="26"/>
          <w:szCs w:val="26"/>
        </w:rPr>
        <w:t>4</w:t>
      </w:r>
      <w:r w:rsidR="00F43364">
        <w:rPr>
          <w:sz w:val="26"/>
          <w:szCs w:val="26"/>
        </w:rPr>
        <w:t xml:space="preserve"> remove</w:t>
      </w:r>
      <w:r w:rsidR="009A3923">
        <w:rPr>
          <w:sz w:val="26"/>
          <w:szCs w:val="26"/>
        </w:rPr>
        <w:t>d</w:t>
      </w:r>
      <w:r w:rsidR="00F43364">
        <w:rPr>
          <w:sz w:val="26"/>
          <w:szCs w:val="26"/>
        </w:rPr>
        <w:t xml:space="preserve"> the requirement for local authorities to co-ordinate in-year admissions for the offer year 201</w:t>
      </w:r>
      <w:r w:rsidR="005B7B5C">
        <w:rPr>
          <w:sz w:val="26"/>
          <w:szCs w:val="26"/>
        </w:rPr>
        <w:t>3</w:t>
      </w:r>
      <w:r w:rsidR="00F43364">
        <w:rPr>
          <w:sz w:val="26"/>
          <w:szCs w:val="26"/>
        </w:rPr>
        <w:t>/1</w:t>
      </w:r>
      <w:r w:rsidR="005B7B5C">
        <w:rPr>
          <w:sz w:val="26"/>
          <w:szCs w:val="26"/>
        </w:rPr>
        <w:t>4</w:t>
      </w:r>
      <w:r w:rsidR="00F43364">
        <w:rPr>
          <w:sz w:val="26"/>
          <w:szCs w:val="26"/>
        </w:rPr>
        <w:t xml:space="preserve"> and all subsequent years. The </w:t>
      </w:r>
      <w:r w:rsidR="00F43364" w:rsidRPr="009014DB">
        <w:rPr>
          <w:i/>
          <w:sz w:val="26"/>
          <w:szCs w:val="26"/>
        </w:rPr>
        <w:t>Code</w:t>
      </w:r>
      <w:r w:rsidR="00F43364">
        <w:rPr>
          <w:sz w:val="26"/>
          <w:szCs w:val="26"/>
        </w:rPr>
        <w:t xml:space="preserve"> does however still require</w:t>
      </w:r>
      <w:r w:rsidR="00A93477">
        <w:rPr>
          <w:sz w:val="26"/>
          <w:szCs w:val="26"/>
        </w:rPr>
        <w:t>:-</w:t>
      </w:r>
    </w:p>
    <w:p w:rsidR="00A93477" w:rsidRDefault="00A93477" w:rsidP="00A93477">
      <w:pPr>
        <w:numPr>
          <w:ilvl w:val="0"/>
          <w:numId w:val="39"/>
        </w:numPr>
        <w:rPr>
          <w:sz w:val="26"/>
          <w:szCs w:val="26"/>
        </w:rPr>
      </w:pPr>
      <w:r>
        <w:rPr>
          <w:sz w:val="26"/>
          <w:szCs w:val="26"/>
        </w:rPr>
        <w:t>Local Authorities to provide on request information to parents about the availability of places in schools within its area, and provide suitable form for parents to complete when applying for a school place at any school (2.21).</w:t>
      </w:r>
    </w:p>
    <w:p w:rsidR="00A93477" w:rsidRDefault="00A93477" w:rsidP="00A93477">
      <w:pPr>
        <w:numPr>
          <w:ilvl w:val="0"/>
          <w:numId w:val="39"/>
        </w:numPr>
        <w:rPr>
          <w:sz w:val="26"/>
          <w:szCs w:val="26"/>
        </w:rPr>
      </w:pPr>
      <w:r>
        <w:rPr>
          <w:sz w:val="26"/>
          <w:szCs w:val="26"/>
        </w:rPr>
        <w:t xml:space="preserve">Own admission authority schools </w:t>
      </w:r>
      <w:r w:rsidR="00E45220">
        <w:rPr>
          <w:sz w:val="26"/>
          <w:szCs w:val="26"/>
        </w:rPr>
        <w:t>to</w:t>
      </w:r>
      <w:r>
        <w:rPr>
          <w:sz w:val="26"/>
          <w:szCs w:val="26"/>
        </w:rPr>
        <w:t>, on receipt of an in-year application, notify the local authority of both the application, and its outcome, to allow the local authority to keep up to date figures on the availability of places in the area. The admission authority must also inform parents of their right to appeal against the refusal of a place</w:t>
      </w:r>
      <w:r w:rsidR="00E45220">
        <w:rPr>
          <w:sz w:val="26"/>
          <w:szCs w:val="26"/>
        </w:rPr>
        <w:t xml:space="preserve"> (2.22)</w:t>
      </w:r>
      <w:r>
        <w:rPr>
          <w:sz w:val="26"/>
          <w:szCs w:val="26"/>
        </w:rPr>
        <w:t>.</w:t>
      </w:r>
    </w:p>
    <w:p w:rsidR="00A93477" w:rsidRDefault="00A93477" w:rsidP="00A93477">
      <w:pPr>
        <w:rPr>
          <w:sz w:val="26"/>
          <w:szCs w:val="26"/>
        </w:rPr>
      </w:pPr>
    </w:p>
    <w:p w:rsidR="009014DB" w:rsidRDefault="00A93477" w:rsidP="009014DB">
      <w:pPr>
        <w:autoSpaceDE w:val="0"/>
        <w:autoSpaceDN w:val="0"/>
        <w:adjustRightInd w:val="0"/>
        <w:rPr>
          <w:sz w:val="26"/>
          <w:szCs w:val="26"/>
        </w:rPr>
      </w:pPr>
      <w:r w:rsidRPr="009014DB">
        <w:rPr>
          <w:color w:val="000000"/>
          <w:sz w:val="26"/>
          <w:szCs w:val="26"/>
        </w:rPr>
        <w:t xml:space="preserve">Prior to the requirement for full inter-authority co-ordination coming into effect in September 2010, Derbyshire had already been operating an In-Year Co-ordinated Scheme within the County for a number of years. The </w:t>
      </w:r>
      <w:r w:rsidR="009014DB" w:rsidRPr="009014DB">
        <w:rPr>
          <w:color w:val="000000"/>
          <w:sz w:val="26"/>
          <w:szCs w:val="26"/>
        </w:rPr>
        <w:t>S</w:t>
      </w:r>
      <w:r w:rsidRPr="009014DB">
        <w:rPr>
          <w:color w:val="000000"/>
          <w:sz w:val="26"/>
          <w:szCs w:val="26"/>
        </w:rPr>
        <w:t>cheme allowed parents the option to approach schools direct and, where places were available, to offer places</w:t>
      </w:r>
      <w:r w:rsidR="009014DB" w:rsidRPr="009014DB">
        <w:rPr>
          <w:color w:val="000000"/>
          <w:sz w:val="26"/>
          <w:szCs w:val="26"/>
        </w:rPr>
        <w:t xml:space="preserve"> direct to parents</w:t>
      </w:r>
      <w:r w:rsidRPr="009014DB">
        <w:rPr>
          <w:color w:val="000000"/>
          <w:sz w:val="26"/>
          <w:szCs w:val="26"/>
        </w:rPr>
        <w:t xml:space="preserve">. </w:t>
      </w:r>
      <w:r w:rsidR="009014DB">
        <w:rPr>
          <w:color w:val="000000"/>
          <w:sz w:val="26"/>
          <w:szCs w:val="26"/>
        </w:rPr>
        <w:t xml:space="preserve">Following the DfE consultation on changes to the </w:t>
      </w:r>
      <w:r w:rsidR="009014DB" w:rsidRPr="009014DB">
        <w:rPr>
          <w:i/>
          <w:color w:val="000000"/>
          <w:sz w:val="26"/>
          <w:szCs w:val="26"/>
        </w:rPr>
        <w:t>Code</w:t>
      </w:r>
      <w:r w:rsidR="009014DB">
        <w:rPr>
          <w:i/>
          <w:color w:val="000000"/>
          <w:sz w:val="26"/>
          <w:szCs w:val="26"/>
        </w:rPr>
        <w:t xml:space="preserve">, </w:t>
      </w:r>
      <w:r w:rsidR="009014DB" w:rsidRPr="009014DB">
        <w:rPr>
          <w:color w:val="000000"/>
          <w:sz w:val="26"/>
          <w:szCs w:val="26"/>
        </w:rPr>
        <w:t>and in advance of the publication of the revised</w:t>
      </w:r>
      <w:r w:rsidR="009014DB">
        <w:rPr>
          <w:i/>
          <w:color w:val="000000"/>
          <w:sz w:val="26"/>
          <w:szCs w:val="26"/>
        </w:rPr>
        <w:t xml:space="preserve"> Code, </w:t>
      </w:r>
      <w:r w:rsidR="009014DB">
        <w:rPr>
          <w:color w:val="000000"/>
          <w:sz w:val="26"/>
          <w:szCs w:val="26"/>
        </w:rPr>
        <w:t>the Authority</w:t>
      </w:r>
      <w:r w:rsidR="00124D39">
        <w:rPr>
          <w:color w:val="000000"/>
          <w:sz w:val="26"/>
          <w:szCs w:val="26"/>
        </w:rPr>
        <w:t xml:space="preserve"> proposed </w:t>
      </w:r>
      <w:r w:rsidR="009014DB">
        <w:rPr>
          <w:color w:val="000000"/>
          <w:sz w:val="26"/>
          <w:szCs w:val="26"/>
        </w:rPr>
        <w:t>that a return to the in-year arrangements previously operated in Derbyshire</w:t>
      </w:r>
      <w:r w:rsidR="00124D39">
        <w:rPr>
          <w:color w:val="000000"/>
          <w:sz w:val="26"/>
          <w:szCs w:val="26"/>
        </w:rPr>
        <w:t xml:space="preserve"> would meet the requirements of the revised </w:t>
      </w:r>
      <w:r w:rsidR="00124D39" w:rsidRPr="00124D39">
        <w:rPr>
          <w:i/>
          <w:color w:val="000000"/>
          <w:sz w:val="26"/>
          <w:szCs w:val="26"/>
        </w:rPr>
        <w:t>Code</w:t>
      </w:r>
      <w:r w:rsidR="00124D39">
        <w:rPr>
          <w:color w:val="000000"/>
          <w:sz w:val="26"/>
          <w:szCs w:val="26"/>
        </w:rPr>
        <w:t xml:space="preserve"> once it came into force and avoid any additional administrative burden being placed on schools. </w:t>
      </w:r>
      <w:r w:rsidR="009014DB" w:rsidRPr="00124D39">
        <w:rPr>
          <w:sz w:val="26"/>
          <w:szCs w:val="26"/>
        </w:rPr>
        <w:t>The proposal was endorsed by the Derbyshire Schools Admission Forum on 4 October 2011</w:t>
      </w:r>
      <w:r w:rsidR="00124D39">
        <w:rPr>
          <w:sz w:val="26"/>
          <w:szCs w:val="26"/>
        </w:rPr>
        <w:t xml:space="preserve"> and Head</w:t>
      </w:r>
      <w:r w:rsidR="00E6298E">
        <w:rPr>
          <w:sz w:val="26"/>
          <w:szCs w:val="26"/>
        </w:rPr>
        <w:t xml:space="preserve"> T</w:t>
      </w:r>
      <w:r w:rsidR="00124D39">
        <w:rPr>
          <w:sz w:val="26"/>
          <w:szCs w:val="26"/>
        </w:rPr>
        <w:t>eachers</w:t>
      </w:r>
      <w:r w:rsidR="005F3821">
        <w:rPr>
          <w:sz w:val="26"/>
          <w:szCs w:val="26"/>
        </w:rPr>
        <w:t xml:space="preserve"> were advised </w:t>
      </w:r>
      <w:r w:rsidR="00124D39">
        <w:rPr>
          <w:sz w:val="26"/>
          <w:szCs w:val="26"/>
        </w:rPr>
        <w:t>through briefings at Area meetings</w:t>
      </w:r>
      <w:r w:rsidR="00E45220">
        <w:rPr>
          <w:sz w:val="26"/>
          <w:szCs w:val="26"/>
        </w:rPr>
        <w:t xml:space="preserve"> during November 2011</w:t>
      </w:r>
      <w:r w:rsidR="009014DB" w:rsidRPr="00124D39">
        <w:rPr>
          <w:sz w:val="26"/>
          <w:szCs w:val="26"/>
        </w:rPr>
        <w:t xml:space="preserve">. </w:t>
      </w:r>
    </w:p>
    <w:p w:rsidR="00F41261" w:rsidRDefault="00F41261" w:rsidP="009014DB">
      <w:pPr>
        <w:autoSpaceDE w:val="0"/>
        <w:autoSpaceDN w:val="0"/>
        <w:adjustRightInd w:val="0"/>
        <w:rPr>
          <w:sz w:val="26"/>
          <w:szCs w:val="26"/>
        </w:rPr>
      </w:pPr>
    </w:p>
    <w:p w:rsidR="00A93477" w:rsidRDefault="00A93477" w:rsidP="00A93477">
      <w:pPr>
        <w:rPr>
          <w:sz w:val="26"/>
          <w:szCs w:val="26"/>
        </w:rPr>
      </w:pPr>
    </w:p>
    <w:p w:rsidR="00036E8D" w:rsidRDefault="00036E8D" w:rsidP="00036E8D">
      <w:pPr>
        <w:rPr>
          <w:b/>
          <w:sz w:val="28"/>
        </w:rPr>
      </w:pPr>
      <w:r>
        <w:rPr>
          <w:b/>
          <w:sz w:val="28"/>
        </w:rPr>
        <w:t>A1</w:t>
      </w:r>
      <w:r>
        <w:rPr>
          <w:b/>
          <w:sz w:val="28"/>
        </w:rPr>
        <w:tab/>
        <w:t>Applying for a school place</w:t>
      </w:r>
    </w:p>
    <w:p w:rsidR="00036E8D" w:rsidRDefault="00036E8D" w:rsidP="00036E8D">
      <w:pPr>
        <w:rPr>
          <w:sz w:val="28"/>
        </w:rPr>
      </w:pPr>
      <w:r>
        <w:rPr>
          <w:b/>
          <w:sz w:val="28"/>
        </w:rPr>
        <w:tab/>
      </w:r>
    </w:p>
    <w:p w:rsidR="00036E8D" w:rsidRDefault="00331A70" w:rsidP="00DB2F5C">
      <w:pPr>
        <w:pStyle w:val="BodyTextIndent"/>
        <w:numPr>
          <w:ilvl w:val="0"/>
          <w:numId w:val="29"/>
        </w:numPr>
      </w:pPr>
      <w:r>
        <w:t xml:space="preserve">The Authority will provide </w:t>
      </w:r>
      <w:r w:rsidR="00DB2F5C">
        <w:t xml:space="preserve">a </w:t>
      </w:r>
      <w:r w:rsidRPr="00150673">
        <w:rPr>
          <w:b/>
        </w:rPr>
        <w:t>common</w:t>
      </w:r>
      <w:r>
        <w:t xml:space="preserve"> </w:t>
      </w:r>
      <w:r>
        <w:rPr>
          <w:b/>
        </w:rPr>
        <w:t>application form</w:t>
      </w:r>
      <w:r w:rsidR="00DB2F5C">
        <w:rPr>
          <w:b/>
        </w:rPr>
        <w:t xml:space="preserve"> </w:t>
      </w:r>
      <w:r w:rsidR="00DB2F5C" w:rsidRPr="00DB2F5C">
        <w:t>for parents</w:t>
      </w:r>
      <w:r w:rsidR="00DB2F5C">
        <w:t xml:space="preserve"> to apply for a place at any mainstream school in Derbyshire. </w:t>
      </w:r>
    </w:p>
    <w:p w:rsidR="00DB2F5C" w:rsidRDefault="00DB2F5C" w:rsidP="00DB2F5C">
      <w:pPr>
        <w:pStyle w:val="BodyTextIndent"/>
      </w:pPr>
    </w:p>
    <w:p w:rsidR="00036E8D" w:rsidRDefault="008022B9" w:rsidP="00036E8D">
      <w:pPr>
        <w:numPr>
          <w:ilvl w:val="0"/>
          <w:numId w:val="29"/>
        </w:numPr>
        <w:rPr>
          <w:sz w:val="26"/>
        </w:rPr>
      </w:pPr>
      <w:r>
        <w:rPr>
          <w:sz w:val="26"/>
        </w:rPr>
        <w:t>V</w:t>
      </w:r>
      <w:r w:rsidR="00036E8D">
        <w:rPr>
          <w:sz w:val="26"/>
        </w:rPr>
        <w:t>oluntary aided, academy</w:t>
      </w:r>
      <w:r w:rsidR="009A3923">
        <w:rPr>
          <w:sz w:val="26"/>
        </w:rPr>
        <w:t>,</w:t>
      </w:r>
      <w:r w:rsidR="00E6298E">
        <w:rPr>
          <w:sz w:val="26"/>
        </w:rPr>
        <w:t xml:space="preserve"> </w:t>
      </w:r>
      <w:r w:rsidR="00036E8D">
        <w:rPr>
          <w:sz w:val="26"/>
        </w:rPr>
        <w:t>foundation</w:t>
      </w:r>
      <w:r w:rsidR="009A3923">
        <w:rPr>
          <w:sz w:val="26"/>
        </w:rPr>
        <w:t xml:space="preserve"> and voluntary controlled </w:t>
      </w:r>
      <w:r w:rsidR="00036E8D">
        <w:rPr>
          <w:sz w:val="26"/>
        </w:rPr>
        <w:t xml:space="preserve">schools may </w:t>
      </w:r>
      <w:r>
        <w:rPr>
          <w:sz w:val="26"/>
        </w:rPr>
        <w:t>require parents</w:t>
      </w:r>
      <w:r w:rsidR="00036E8D">
        <w:rPr>
          <w:sz w:val="26"/>
        </w:rPr>
        <w:t xml:space="preserve"> to fill in other paperwork in addition to </w:t>
      </w:r>
      <w:r>
        <w:rPr>
          <w:sz w:val="26"/>
        </w:rPr>
        <w:t>the common</w:t>
      </w:r>
      <w:r w:rsidR="00036E8D">
        <w:rPr>
          <w:sz w:val="26"/>
        </w:rPr>
        <w:t xml:space="preserve"> application </w:t>
      </w:r>
      <w:r>
        <w:rPr>
          <w:sz w:val="26"/>
        </w:rPr>
        <w:t>form</w:t>
      </w:r>
      <w:r w:rsidR="00036E8D">
        <w:rPr>
          <w:sz w:val="26"/>
        </w:rPr>
        <w:t xml:space="preserve">.  This is called a supplementary form.  </w:t>
      </w:r>
    </w:p>
    <w:p w:rsidR="00DA64A6" w:rsidRDefault="00DA64A6" w:rsidP="00DA64A6">
      <w:pPr>
        <w:rPr>
          <w:sz w:val="26"/>
        </w:rPr>
      </w:pPr>
    </w:p>
    <w:p w:rsidR="00DA64A6" w:rsidRDefault="00DA64A6" w:rsidP="00DA64A6">
      <w:pPr>
        <w:numPr>
          <w:ilvl w:val="0"/>
          <w:numId w:val="29"/>
        </w:numPr>
        <w:rPr>
          <w:sz w:val="26"/>
        </w:rPr>
      </w:pPr>
      <w:r>
        <w:rPr>
          <w:sz w:val="26"/>
        </w:rPr>
        <w:t>Where a supplementary form is received it will not be regarded as a valid application unless the parent has also completed the common application form.</w:t>
      </w:r>
    </w:p>
    <w:p w:rsidR="00036E8D" w:rsidRDefault="00036E8D" w:rsidP="00036E8D">
      <w:pPr>
        <w:rPr>
          <w:sz w:val="26"/>
        </w:rPr>
      </w:pPr>
    </w:p>
    <w:p w:rsidR="00150673" w:rsidRDefault="00036E8D" w:rsidP="00036E8D">
      <w:pPr>
        <w:numPr>
          <w:ilvl w:val="0"/>
          <w:numId w:val="29"/>
        </w:numPr>
        <w:rPr>
          <w:sz w:val="26"/>
        </w:rPr>
      </w:pPr>
      <w:r>
        <w:rPr>
          <w:sz w:val="26"/>
        </w:rPr>
        <w:t xml:space="preserve">Applications from parents </w:t>
      </w:r>
      <w:r w:rsidR="00124D39">
        <w:rPr>
          <w:sz w:val="26"/>
        </w:rPr>
        <w:t xml:space="preserve">for schools outside Derbyshire should be made </w:t>
      </w:r>
      <w:r w:rsidR="00DA6793">
        <w:rPr>
          <w:sz w:val="26"/>
        </w:rPr>
        <w:t xml:space="preserve">direct to the school or the </w:t>
      </w:r>
      <w:r w:rsidR="00150673">
        <w:rPr>
          <w:sz w:val="26"/>
        </w:rPr>
        <w:t>local authority in whose area the school is located.</w:t>
      </w:r>
    </w:p>
    <w:p w:rsidR="00150673" w:rsidRDefault="00150673" w:rsidP="00150673">
      <w:pPr>
        <w:rPr>
          <w:sz w:val="26"/>
        </w:rPr>
      </w:pPr>
    </w:p>
    <w:p w:rsidR="004465A7" w:rsidRDefault="004465A7" w:rsidP="00036E8D">
      <w:pPr>
        <w:numPr>
          <w:ilvl w:val="0"/>
          <w:numId w:val="29"/>
        </w:numPr>
        <w:rPr>
          <w:sz w:val="26"/>
        </w:rPr>
      </w:pPr>
      <w:r>
        <w:rPr>
          <w:sz w:val="26"/>
        </w:rPr>
        <w:t xml:space="preserve">Parents will be invited to state </w:t>
      </w:r>
      <w:r w:rsidR="00D61E81">
        <w:rPr>
          <w:sz w:val="26"/>
        </w:rPr>
        <w:t xml:space="preserve">up to </w:t>
      </w:r>
      <w:r>
        <w:rPr>
          <w:sz w:val="26"/>
        </w:rPr>
        <w:t>three preferences on the common application form for schools in priority order and give reasons for those preferred schools. Preference order will not be revealed to other admission authorities.</w:t>
      </w:r>
    </w:p>
    <w:p w:rsidR="00DA6793" w:rsidRDefault="00DA6793" w:rsidP="00DA6793">
      <w:pPr>
        <w:rPr>
          <w:sz w:val="26"/>
        </w:rPr>
      </w:pPr>
    </w:p>
    <w:p w:rsidR="00DA6793" w:rsidRDefault="00DA6793" w:rsidP="00DA6793">
      <w:pPr>
        <w:numPr>
          <w:ilvl w:val="0"/>
          <w:numId w:val="29"/>
        </w:numPr>
        <w:rPr>
          <w:sz w:val="26"/>
          <w:szCs w:val="26"/>
        </w:rPr>
      </w:pPr>
      <w:r>
        <w:rPr>
          <w:sz w:val="26"/>
          <w:szCs w:val="26"/>
        </w:rPr>
        <w:t>Where a parent approaches a school direct</w:t>
      </w:r>
      <w:r w:rsidR="00A6637E">
        <w:rPr>
          <w:sz w:val="26"/>
          <w:szCs w:val="26"/>
        </w:rPr>
        <w:t>,</w:t>
      </w:r>
      <w:r>
        <w:rPr>
          <w:sz w:val="26"/>
          <w:szCs w:val="26"/>
        </w:rPr>
        <w:t xml:space="preserve"> and chooses to express </w:t>
      </w:r>
      <w:r w:rsidR="005F3821">
        <w:rPr>
          <w:sz w:val="26"/>
          <w:szCs w:val="26"/>
        </w:rPr>
        <w:t xml:space="preserve">only </w:t>
      </w:r>
      <w:r>
        <w:rPr>
          <w:sz w:val="26"/>
          <w:szCs w:val="26"/>
        </w:rPr>
        <w:t>one preference for the school approached</w:t>
      </w:r>
      <w:r w:rsidR="00A6637E">
        <w:rPr>
          <w:sz w:val="26"/>
          <w:szCs w:val="26"/>
        </w:rPr>
        <w:t>,</w:t>
      </w:r>
      <w:r>
        <w:rPr>
          <w:sz w:val="26"/>
          <w:szCs w:val="26"/>
        </w:rPr>
        <w:t xml:space="preserve"> </w:t>
      </w:r>
      <w:r w:rsidR="00A6637E">
        <w:rPr>
          <w:sz w:val="26"/>
          <w:szCs w:val="26"/>
        </w:rPr>
        <w:t>if a place is available the school may verbally offer the place.</w:t>
      </w:r>
    </w:p>
    <w:p w:rsidR="00A6637E" w:rsidRDefault="00A6637E" w:rsidP="00A6637E">
      <w:pPr>
        <w:rPr>
          <w:sz w:val="26"/>
          <w:szCs w:val="26"/>
        </w:rPr>
      </w:pPr>
    </w:p>
    <w:p w:rsidR="00A6637E" w:rsidRDefault="00A6637E" w:rsidP="00036E8D">
      <w:pPr>
        <w:numPr>
          <w:ilvl w:val="0"/>
          <w:numId w:val="29"/>
        </w:numPr>
        <w:rPr>
          <w:sz w:val="26"/>
        </w:rPr>
      </w:pPr>
      <w:r>
        <w:rPr>
          <w:sz w:val="26"/>
        </w:rPr>
        <w:t xml:space="preserve">Where a parent approaches a school direct and there are either no places available </w:t>
      </w:r>
      <w:r w:rsidR="00D61E81">
        <w:rPr>
          <w:sz w:val="26"/>
        </w:rPr>
        <w:t>and/</w:t>
      </w:r>
      <w:r>
        <w:rPr>
          <w:sz w:val="26"/>
        </w:rPr>
        <w:t>or they wish to express preferences for more than one school then the parent should be advised to complete an application form.</w:t>
      </w:r>
    </w:p>
    <w:p w:rsidR="00A6637E" w:rsidRDefault="00A6637E" w:rsidP="00A6637E">
      <w:pPr>
        <w:rPr>
          <w:sz w:val="26"/>
        </w:rPr>
      </w:pPr>
    </w:p>
    <w:p w:rsidR="00C8572C" w:rsidRDefault="00C8572C" w:rsidP="00036E8D"/>
    <w:p w:rsidR="00036E8D" w:rsidRDefault="00036E8D" w:rsidP="00036E8D">
      <w:pPr>
        <w:pStyle w:val="Heading3"/>
      </w:pPr>
      <w:r>
        <w:t>B1</w:t>
      </w:r>
      <w:r>
        <w:tab/>
        <w:t>Procedure</w:t>
      </w:r>
      <w:r w:rsidR="00F41261">
        <w:t xml:space="preserve"> for schools participating in in-year co-ordination</w:t>
      </w:r>
    </w:p>
    <w:p w:rsidR="00036E8D" w:rsidRDefault="00036E8D" w:rsidP="00036E8D">
      <w:pPr>
        <w:rPr>
          <w:sz w:val="28"/>
        </w:rPr>
      </w:pPr>
    </w:p>
    <w:p w:rsidR="00A6637E" w:rsidRDefault="00A6637E" w:rsidP="004B09D6">
      <w:pPr>
        <w:numPr>
          <w:ilvl w:val="0"/>
          <w:numId w:val="30"/>
        </w:numPr>
        <w:rPr>
          <w:sz w:val="26"/>
          <w:szCs w:val="26"/>
        </w:rPr>
      </w:pPr>
      <w:r>
        <w:rPr>
          <w:sz w:val="26"/>
          <w:szCs w:val="26"/>
        </w:rPr>
        <w:t>Schools must notify the Authority of all verbal offers</w:t>
      </w:r>
      <w:r w:rsidR="00D61E81">
        <w:rPr>
          <w:sz w:val="26"/>
          <w:szCs w:val="26"/>
        </w:rPr>
        <w:t xml:space="preserve"> and refusals</w:t>
      </w:r>
      <w:r>
        <w:rPr>
          <w:sz w:val="26"/>
          <w:szCs w:val="26"/>
        </w:rPr>
        <w:t xml:space="preserve">. The Authority will </w:t>
      </w:r>
      <w:r w:rsidR="00E45220">
        <w:rPr>
          <w:sz w:val="26"/>
          <w:szCs w:val="26"/>
        </w:rPr>
        <w:t xml:space="preserve">then confirm the </w:t>
      </w:r>
      <w:r w:rsidR="00D61E81">
        <w:rPr>
          <w:sz w:val="26"/>
          <w:szCs w:val="26"/>
        </w:rPr>
        <w:t>decision</w:t>
      </w:r>
      <w:r w:rsidR="00E45220">
        <w:rPr>
          <w:sz w:val="26"/>
          <w:szCs w:val="26"/>
        </w:rPr>
        <w:t xml:space="preserve"> in writing.</w:t>
      </w:r>
    </w:p>
    <w:p w:rsidR="00E45220" w:rsidRDefault="00E45220" w:rsidP="00E45220">
      <w:pPr>
        <w:rPr>
          <w:sz w:val="26"/>
          <w:szCs w:val="26"/>
        </w:rPr>
      </w:pPr>
    </w:p>
    <w:p w:rsidR="00036E8D" w:rsidRDefault="00E45220" w:rsidP="00C8572C">
      <w:pPr>
        <w:pStyle w:val="BodyTextIndent"/>
        <w:numPr>
          <w:ilvl w:val="0"/>
          <w:numId w:val="30"/>
        </w:numPr>
      </w:pPr>
      <w:r>
        <w:t>Where an application form is received by the</w:t>
      </w:r>
      <w:r w:rsidR="00036E8D">
        <w:t xml:space="preserve"> Authority </w:t>
      </w:r>
      <w:r>
        <w:t xml:space="preserve">they </w:t>
      </w:r>
      <w:r w:rsidR="00036E8D">
        <w:t xml:space="preserve">will </w:t>
      </w:r>
      <w:r>
        <w:t xml:space="preserve">make available </w:t>
      </w:r>
      <w:r w:rsidR="00036E8D">
        <w:t xml:space="preserve">to </w:t>
      </w:r>
      <w:r>
        <w:t xml:space="preserve">all schools listed on the form full </w:t>
      </w:r>
      <w:r w:rsidR="00036E8D">
        <w:t>details of</w:t>
      </w:r>
      <w:r w:rsidR="00C8572C">
        <w:t xml:space="preserve"> </w:t>
      </w:r>
      <w:r>
        <w:t>the application.</w:t>
      </w:r>
    </w:p>
    <w:p w:rsidR="00E45220" w:rsidRDefault="00E45220" w:rsidP="00E45220">
      <w:pPr>
        <w:pStyle w:val="BodyTextIndent"/>
        <w:ind w:left="0" w:firstLine="0"/>
      </w:pPr>
    </w:p>
    <w:p w:rsidR="00E45220" w:rsidRDefault="00E45220" w:rsidP="00E45220">
      <w:pPr>
        <w:numPr>
          <w:ilvl w:val="0"/>
          <w:numId w:val="30"/>
        </w:numPr>
        <w:rPr>
          <w:sz w:val="26"/>
          <w:szCs w:val="26"/>
        </w:rPr>
      </w:pPr>
      <w:r w:rsidRPr="00994635">
        <w:rPr>
          <w:sz w:val="26"/>
          <w:szCs w:val="26"/>
        </w:rPr>
        <w:t>All applications will be subject to scrutiny to determine whether or not they meet the criteria for consideration under the Fair Access Protocol.</w:t>
      </w:r>
    </w:p>
    <w:p w:rsidR="008019C6" w:rsidRDefault="008019C6" w:rsidP="008019C6">
      <w:pPr>
        <w:rPr>
          <w:sz w:val="26"/>
          <w:szCs w:val="26"/>
        </w:rPr>
      </w:pPr>
    </w:p>
    <w:p w:rsidR="008019C6" w:rsidRPr="008019C6" w:rsidRDefault="008019C6" w:rsidP="00E45220">
      <w:pPr>
        <w:numPr>
          <w:ilvl w:val="0"/>
          <w:numId w:val="30"/>
        </w:numPr>
        <w:rPr>
          <w:color w:val="FF0000"/>
          <w:sz w:val="26"/>
          <w:szCs w:val="26"/>
        </w:rPr>
      </w:pPr>
      <w:r w:rsidRPr="00217EFC">
        <w:rPr>
          <w:sz w:val="26"/>
          <w:szCs w:val="26"/>
        </w:rPr>
        <w:t>Unless by prior arrangement</w:t>
      </w:r>
      <w:r w:rsidR="005F3821">
        <w:rPr>
          <w:sz w:val="26"/>
          <w:szCs w:val="26"/>
        </w:rPr>
        <w:t>,</w:t>
      </w:r>
      <w:r w:rsidR="00217EFC" w:rsidRPr="00217EFC">
        <w:rPr>
          <w:sz w:val="26"/>
          <w:szCs w:val="26"/>
        </w:rPr>
        <w:t xml:space="preserve"> where schools notify the Authority in advance of the availability of places in each year group</w:t>
      </w:r>
      <w:r w:rsidRPr="00217EFC">
        <w:rPr>
          <w:sz w:val="26"/>
          <w:szCs w:val="26"/>
        </w:rPr>
        <w:t xml:space="preserve">, no decision will be sent by the Authority without the </w:t>
      </w:r>
      <w:r w:rsidR="00217EFC" w:rsidRPr="00217EFC">
        <w:rPr>
          <w:sz w:val="26"/>
          <w:szCs w:val="26"/>
        </w:rPr>
        <w:t>school having considered the request</w:t>
      </w:r>
      <w:r w:rsidR="00217EFC">
        <w:rPr>
          <w:color w:val="FF0000"/>
          <w:sz w:val="26"/>
          <w:szCs w:val="26"/>
        </w:rPr>
        <w:t>.</w:t>
      </w:r>
    </w:p>
    <w:p w:rsidR="00994635" w:rsidRDefault="00994635" w:rsidP="00994635">
      <w:pPr>
        <w:pStyle w:val="BodyTextIndent"/>
        <w:ind w:left="0" w:firstLine="0"/>
      </w:pPr>
    </w:p>
    <w:p w:rsidR="00036E8D" w:rsidRDefault="00E45220" w:rsidP="00C8572C">
      <w:pPr>
        <w:numPr>
          <w:ilvl w:val="0"/>
          <w:numId w:val="30"/>
        </w:numPr>
        <w:rPr>
          <w:sz w:val="26"/>
        </w:rPr>
      </w:pPr>
      <w:r>
        <w:rPr>
          <w:sz w:val="26"/>
        </w:rPr>
        <w:t>S</w:t>
      </w:r>
      <w:r w:rsidR="00C4442C">
        <w:rPr>
          <w:sz w:val="26"/>
        </w:rPr>
        <w:t>chool</w:t>
      </w:r>
      <w:r>
        <w:rPr>
          <w:sz w:val="26"/>
        </w:rPr>
        <w:t>s</w:t>
      </w:r>
      <w:r w:rsidR="00C4442C">
        <w:rPr>
          <w:sz w:val="26"/>
        </w:rPr>
        <w:t xml:space="preserve"> </w:t>
      </w:r>
      <w:r w:rsidR="00B40AA8">
        <w:rPr>
          <w:sz w:val="26"/>
        </w:rPr>
        <w:t>must</w:t>
      </w:r>
      <w:r w:rsidR="00C4442C">
        <w:rPr>
          <w:sz w:val="26"/>
        </w:rPr>
        <w:t xml:space="preserve"> </w:t>
      </w:r>
      <w:r w:rsidR="000B00C3">
        <w:rPr>
          <w:sz w:val="26"/>
        </w:rPr>
        <w:t>consider request</w:t>
      </w:r>
      <w:r>
        <w:rPr>
          <w:sz w:val="26"/>
        </w:rPr>
        <w:t>s</w:t>
      </w:r>
      <w:r w:rsidR="000B00C3">
        <w:rPr>
          <w:sz w:val="26"/>
        </w:rPr>
        <w:t xml:space="preserve"> with regard to their published admission number</w:t>
      </w:r>
      <w:r w:rsidR="0041062E">
        <w:rPr>
          <w:sz w:val="26"/>
        </w:rPr>
        <w:t>,</w:t>
      </w:r>
      <w:r w:rsidR="000B00C3">
        <w:rPr>
          <w:sz w:val="26"/>
        </w:rPr>
        <w:t xml:space="preserve"> the current number on roll</w:t>
      </w:r>
      <w:r w:rsidR="0041062E">
        <w:rPr>
          <w:sz w:val="26"/>
        </w:rPr>
        <w:t xml:space="preserve"> and</w:t>
      </w:r>
      <w:r>
        <w:rPr>
          <w:sz w:val="26"/>
        </w:rPr>
        <w:t>,</w:t>
      </w:r>
      <w:r w:rsidR="0041062E">
        <w:rPr>
          <w:sz w:val="26"/>
        </w:rPr>
        <w:t xml:space="preserve"> in respect of infant and primary schools</w:t>
      </w:r>
      <w:r>
        <w:rPr>
          <w:sz w:val="26"/>
        </w:rPr>
        <w:t>,</w:t>
      </w:r>
      <w:r w:rsidR="0041062E">
        <w:rPr>
          <w:sz w:val="26"/>
        </w:rPr>
        <w:t xml:space="preserve"> key stage 1 class size limits.</w:t>
      </w:r>
      <w:r w:rsidR="000B00C3">
        <w:rPr>
          <w:sz w:val="26"/>
        </w:rPr>
        <w:t xml:space="preserve"> The school must </w:t>
      </w:r>
      <w:r w:rsidR="00C4442C">
        <w:rPr>
          <w:sz w:val="26"/>
        </w:rPr>
        <w:t xml:space="preserve">inform the Authority </w:t>
      </w:r>
      <w:r w:rsidR="000B00C3">
        <w:rPr>
          <w:sz w:val="26"/>
        </w:rPr>
        <w:t xml:space="preserve">of </w:t>
      </w:r>
      <w:r w:rsidR="00354525">
        <w:rPr>
          <w:sz w:val="26"/>
        </w:rPr>
        <w:t xml:space="preserve">the availability of places and </w:t>
      </w:r>
      <w:r w:rsidR="00D90C87">
        <w:rPr>
          <w:sz w:val="26"/>
        </w:rPr>
        <w:t>whether or not a place is available</w:t>
      </w:r>
      <w:r w:rsidR="00354525" w:rsidRPr="00354525">
        <w:rPr>
          <w:sz w:val="26"/>
        </w:rPr>
        <w:t xml:space="preserve"> </w:t>
      </w:r>
      <w:r w:rsidR="00354525">
        <w:rPr>
          <w:sz w:val="26"/>
        </w:rPr>
        <w:t>within 5 school days</w:t>
      </w:r>
      <w:r w:rsidR="00D90C87">
        <w:rPr>
          <w:sz w:val="26"/>
        </w:rPr>
        <w:t>.</w:t>
      </w:r>
    </w:p>
    <w:p w:rsidR="00036E8D" w:rsidRDefault="00036E8D" w:rsidP="00036E8D">
      <w:pPr>
        <w:rPr>
          <w:sz w:val="26"/>
        </w:rPr>
      </w:pPr>
    </w:p>
    <w:p w:rsidR="00994635" w:rsidRDefault="00994635" w:rsidP="00B03421">
      <w:pPr>
        <w:rPr>
          <w:sz w:val="26"/>
        </w:rPr>
      </w:pPr>
    </w:p>
    <w:p w:rsidR="00036E8D" w:rsidRDefault="00036E8D" w:rsidP="00036E8D">
      <w:pPr>
        <w:pStyle w:val="Heading3"/>
      </w:pPr>
      <w:r>
        <w:t>C1</w:t>
      </w:r>
      <w:r>
        <w:tab/>
        <w:t>The offer of a place</w:t>
      </w:r>
    </w:p>
    <w:p w:rsidR="00036E8D" w:rsidRDefault="00036E8D" w:rsidP="00036E8D"/>
    <w:p w:rsidR="00036E8D" w:rsidRPr="000B5B82" w:rsidRDefault="00036E8D" w:rsidP="00B40AA8">
      <w:pPr>
        <w:numPr>
          <w:ilvl w:val="0"/>
          <w:numId w:val="31"/>
        </w:numPr>
        <w:rPr>
          <w:sz w:val="26"/>
          <w:szCs w:val="26"/>
        </w:rPr>
      </w:pPr>
      <w:r w:rsidRPr="000B5B82">
        <w:rPr>
          <w:sz w:val="26"/>
          <w:szCs w:val="26"/>
        </w:rPr>
        <w:t xml:space="preserve">If a child can be offered a place at more than one school then a place will be offered at the highest ranked school possible.  </w:t>
      </w:r>
    </w:p>
    <w:p w:rsidR="00036E8D" w:rsidRPr="000B5B82" w:rsidRDefault="00036E8D" w:rsidP="00036E8D">
      <w:pPr>
        <w:rPr>
          <w:sz w:val="26"/>
          <w:szCs w:val="26"/>
        </w:rPr>
      </w:pPr>
    </w:p>
    <w:p w:rsidR="00D53D38" w:rsidRDefault="00B15C3F" w:rsidP="00D53D38">
      <w:pPr>
        <w:numPr>
          <w:ilvl w:val="0"/>
          <w:numId w:val="31"/>
        </w:numPr>
        <w:rPr>
          <w:sz w:val="26"/>
        </w:rPr>
      </w:pPr>
      <w:r>
        <w:rPr>
          <w:sz w:val="26"/>
        </w:rPr>
        <w:t xml:space="preserve">Where </w:t>
      </w:r>
      <w:r w:rsidR="00324733">
        <w:rPr>
          <w:sz w:val="26"/>
        </w:rPr>
        <w:t xml:space="preserve">a </w:t>
      </w:r>
      <w:r w:rsidR="008019C6">
        <w:rPr>
          <w:sz w:val="26"/>
        </w:rPr>
        <w:t xml:space="preserve">school </w:t>
      </w:r>
      <w:r w:rsidR="00217EFC">
        <w:rPr>
          <w:sz w:val="26"/>
        </w:rPr>
        <w:t>has advised</w:t>
      </w:r>
      <w:r>
        <w:rPr>
          <w:sz w:val="26"/>
        </w:rPr>
        <w:t xml:space="preserve"> that a place is available they will be informed if the place is then the one to be offered or not to the parent. </w:t>
      </w:r>
    </w:p>
    <w:p w:rsidR="00B15C3F" w:rsidRDefault="00B15C3F" w:rsidP="00B15C3F">
      <w:pPr>
        <w:rPr>
          <w:sz w:val="26"/>
        </w:rPr>
      </w:pPr>
    </w:p>
    <w:p w:rsidR="00B15C3F" w:rsidRDefault="008019C6" w:rsidP="00B15C3F">
      <w:pPr>
        <w:numPr>
          <w:ilvl w:val="0"/>
          <w:numId w:val="31"/>
        </w:numPr>
        <w:rPr>
          <w:sz w:val="26"/>
        </w:rPr>
      </w:pPr>
      <w:r>
        <w:rPr>
          <w:sz w:val="26"/>
        </w:rPr>
        <w:t>P</w:t>
      </w:r>
      <w:r w:rsidR="00B15C3F">
        <w:rPr>
          <w:sz w:val="26"/>
        </w:rPr>
        <w:t xml:space="preserve">arents will receive a single offer of a school place. </w:t>
      </w:r>
    </w:p>
    <w:p w:rsidR="00B15C3F" w:rsidRDefault="00B15C3F" w:rsidP="00B15C3F">
      <w:pPr>
        <w:rPr>
          <w:sz w:val="26"/>
        </w:rPr>
      </w:pPr>
    </w:p>
    <w:p w:rsidR="00036E8D" w:rsidRPr="006236BB" w:rsidRDefault="00036E8D" w:rsidP="00B40AA8">
      <w:pPr>
        <w:pStyle w:val="Heading3"/>
        <w:numPr>
          <w:ilvl w:val="0"/>
          <w:numId w:val="31"/>
        </w:numPr>
        <w:rPr>
          <w:b w:val="0"/>
          <w:sz w:val="26"/>
          <w:szCs w:val="26"/>
        </w:rPr>
      </w:pPr>
      <w:r>
        <w:rPr>
          <w:b w:val="0"/>
          <w:sz w:val="26"/>
          <w:szCs w:val="26"/>
        </w:rPr>
        <w:lastRenderedPageBreak/>
        <w:t xml:space="preserve">All offers of places at Derbyshire schools will be treated as accepted unless the parent contacts the Authority </w:t>
      </w:r>
      <w:r w:rsidR="00B40AA8">
        <w:rPr>
          <w:b w:val="0"/>
          <w:sz w:val="26"/>
          <w:szCs w:val="26"/>
        </w:rPr>
        <w:t xml:space="preserve">or the school </w:t>
      </w:r>
      <w:r>
        <w:rPr>
          <w:b w:val="0"/>
          <w:sz w:val="26"/>
          <w:szCs w:val="26"/>
        </w:rPr>
        <w:t xml:space="preserve">to decline the offer. This should be done within 10 school days. </w:t>
      </w:r>
    </w:p>
    <w:p w:rsidR="00036E8D" w:rsidRDefault="00036E8D" w:rsidP="00036E8D">
      <w:pPr>
        <w:pStyle w:val="Heading3"/>
      </w:pPr>
    </w:p>
    <w:p w:rsidR="00CC1805" w:rsidRPr="00CC1805" w:rsidRDefault="00CC1805" w:rsidP="00CC1805"/>
    <w:p w:rsidR="00F41261" w:rsidRDefault="00E6298E" w:rsidP="00F41261">
      <w:pPr>
        <w:pStyle w:val="Heading3"/>
      </w:pPr>
      <w:r w:rsidRPr="00E6298E">
        <w:t>D</w:t>
      </w:r>
      <w:r w:rsidR="00F41261" w:rsidRPr="00E6298E">
        <w:t>1</w:t>
      </w:r>
      <w:r w:rsidR="00F41261" w:rsidRPr="00E6298E">
        <w:tab/>
        <w:t>Procedure for schools not participating in in-year co-ordination</w:t>
      </w:r>
    </w:p>
    <w:p w:rsidR="00CF6337" w:rsidRDefault="00CF6337" w:rsidP="00CF6337"/>
    <w:p w:rsidR="00CF6337" w:rsidRDefault="00CF6337" w:rsidP="00B510E1">
      <w:pPr>
        <w:numPr>
          <w:ilvl w:val="0"/>
          <w:numId w:val="43"/>
        </w:numPr>
        <w:rPr>
          <w:sz w:val="26"/>
          <w:szCs w:val="26"/>
        </w:rPr>
      </w:pPr>
      <w:r w:rsidRPr="00CF6337">
        <w:rPr>
          <w:sz w:val="26"/>
          <w:szCs w:val="26"/>
        </w:rPr>
        <w:t xml:space="preserve">Where schools receive applications direct they must notify the Authority of both the application and the outcome within 2 days of the decision being notified to parents. </w:t>
      </w:r>
    </w:p>
    <w:p w:rsidR="00CF6337" w:rsidRDefault="00CF6337" w:rsidP="00CF6337">
      <w:pPr>
        <w:rPr>
          <w:sz w:val="26"/>
          <w:szCs w:val="26"/>
        </w:rPr>
      </w:pPr>
    </w:p>
    <w:p w:rsidR="00CF6337" w:rsidRDefault="00CF6337" w:rsidP="00CF6337">
      <w:pPr>
        <w:numPr>
          <w:ilvl w:val="0"/>
          <w:numId w:val="43"/>
        </w:numPr>
        <w:rPr>
          <w:sz w:val="26"/>
          <w:szCs w:val="26"/>
        </w:rPr>
      </w:pPr>
      <w:r w:rsidRPr="00CF6337">
        <w:rPr>
          <w:sz w:val="26"/>
          <w:szCs w:val="26"/>
        </w:rPr>
        <w:t>Where an application form is received by the Authority they will make available to schools full details of the application. Schools</w:t>
      </w:r>
      <w:r>
        <w:t xml:space="preserve"> </w:t>
      </w:r>
      <w:r w:rsidRPr="00CF6337">
        <w:rPr>
          <w:sz w:val="26"/>
          <w:szCs w:val="26"/>
        </w:rPr>
        <w:t xml:space="preserve">must notify the Authority of the outcome </w:t>
      </w:r>
      <w:r>
        <w:rPr>
          <w:sz w:val="26"/>
          <w:szCs w:val="26"/>
        </w:rPr>
        <w:t xml:space="preserve">of the application </w:t>
      </w:r>
      <w:r w:rsidRPr="00CF6337">
        <w:rPr>
          <w:sz w:val="26"/>
          <w:szCs w:val="26"/>
        </w:rPr>
        <w:t xml:space="preserve">within 2 days of the decision being notified to parents. </w:t>
      </w:r>
    </w:p>
    <w:p w:rsidR="00CF6337" w:rsidRDefault="00CF6337" w:rsidP="00CF6337">
      <w:pPr>
        <w:pStyle w:val="BodyTextIndent"/>
        <w:ind w:left="0" w:firstLine="0"/>
      </w:pPr>
    </w:p>
    <w:p w:rsidR="00CF6337" w:rsidRDefault="00CF6337" w:rsidP="00CF6337">
      <w:pPr>
        <w:numPr>
          <w:ilvl w:val="0"/>
          <w:numId w:val="43"/>
        </w:numPr>
        <w:rPr>
          <w:sz w:val="26"/>
          <w:szCs w:val="26"/>
        </w:rPr>
      </w:pPr>
      <w:r w:rsidRPr="00994635">
        <w:rPr>
          <w:sz w:val="26"/>
          <w:szCs w:val="26"/>
        </w:rPr>
        <w:t xml:space="preserve">All applications </w:t>
      </w:r>
      <w:r>
        <w:rPr>
          <w:sz w:val="26"/>
          <w:szCs w:val="26"/>
        </w:rPr>
        <w:t xml:space="preserve">received via the Authority </w:t>
      </w:r>
      <w:r w:rsidRPr="00994635">
        <w:rPr>
          <w:sz w:val="26"/>
          <w:szCs w:val="26"/>
        </w:rPr>
        <w:t>will be subject to scrutiny to determine whether or not they meet the criteria for consideration under the Fair Access Protocol.</w:t>
      </w:r>
    </w:p>
    <w:p w:rsidR="00CF6337" w:rsidRDefault="00CF6337" w:rsidP="00CF6337">
      <w:pPr>
        <w:rPr>
          <w:sz w:val="26"/>
          <w:szCs w:val="26"/>
        </w:rPr>
      </w:pPr>
    </w:p>
    <w:p w:rsidR="00CF6337" w:rsidRPr="00B0220B" w:rsidRDefault="00CF6337" w:rsidP="00CF6337">
      <w:pPr>
        <w:numPr>
          <w:ilvl w:val="0"/>
          <w:numId w:val="43"/>
        </w:numPr>
        <w:rPr>
          <w:color w:val="FF0000"/>
          <w:sz w:val="26"/>
          <w:szCs w:val="26"/>
        </w:rPr>
      </w:pPr>
      <w:r>
        <w:rPr>
          <w:sz w:val="26"/>
          <w:szCs w:val="26"/>
        </w:rPr>
        <w:t xml:space="preserve">Schools </w:t>
      </w:r>
      <w:r w:rsidR="00B0220B">
        <w:rPr>
          <w:sz w:val="26"/>
          <w:szCs w:val="26"/>
        </w:rPr>
        <w:t>must inform parents of the outcome of their application and, if the application is refused, of their right of appeal.</w:t>
      </w:r>
    </w:p>
    <w:p w:rsidR="00B0220B" w:rsidRDefault="00B0220B" w:rsidP="00B0220B">
      <w:pPr>
        <w:pStyle w:val="ListParagraph"/>
        <w:rPr>
          <w:color w:val="FF0000"/>
          <w:sz w:val="26"/>
          <w:szCs w:val="26"/>
        </w:rPr>
      </w:pPr>
    </w:p>
    <w:p w:rsidR="00B0220B" w:rsidRPr="008019C6" w:rsidRDefault="00B0220B" w:rsidP="00CF6337">
      <w:pPr>
        <w:numPr>
          <w:ilvl w:val="0"/>
          <w:numId w:val="43"/>
        </w:numPr>
        <w:rPr>
          <w:color w:val="FF0000"/>
          <w:sz w:val="26"/>
          <w:szCs w:val="26"/>
        </w:rPr>
      </w:pPr>
      <w:r w:rsidRPr="00B0220B">
        <w:rPr>
          <w:sz w:val="26"/>
          <w:szCs w:val="26"/>
        </w:rPr>
        <w:t>Where parents express preferences for more than 1 school the Authority will not apply the Co-ordinated Scheme to preferences for schools not participating in co-ordination and this may result in multiple offers or offers not being taken up by parents</w:t>
      </w:r>
      <w:r>
        <w:rPr>
          <w:color w:val="FF0000"/>
          <w:sz w:val="26"/>
          <w:szCs w:val="26"/>
        </w:rPr>
        <w:t>.</w:t>
      </w:r>
    </w:p>
    <w:p w:rsidR="00CF6337" w:rsidRDefault="00CF6337" w:rsidP="00CF6337">
      <w:pPr>
        <w:pStyle w:val="BodyTextIndent"/>
        <w:ind w:left="0" w:firstLine="0"/>
      </w:pPr>
    </w:p>
    <w:p w:rsidR="00CF6337" w:rsidRPr="00CF6337" w:rsidRDefault="00CF6337" w:rsidP="00B0220B">
      <w:pPr>
        <w:numPr>
          <w:ilvl w:val="0"/>
          <w:numId w:val="43"/>
        </w:numPr>
      </w:pPr>
      <w:r>
        <w:rPr>
          <w:sz w:val="26"/>
        </w:rPr>
        <w:t>Schools</w:t>
      </w:r>
      <w:r w:rsidR="00B0220B">
        <w:rPr>
          <w:sz w:val="26"/>
        </w:rPr>
        <w:t xml:space="preserve"> are required to notify the Authority of the number of places available in each year group on at least a monthly basis in order for the Authority to provide information to parents.</w:t>
      </w:r>
      <w:r w:rsidR="00B0220B" w:rsidRPr="00CF6337">
        <w:t xml:space="preserve"> </w:t>
      </w:r>
    </w:p>
    <w:p w:rsidR="00CF6337" w:rsidRDefault="00CF6337" w:rsidP="00CF6337"/>
    <w:p w:rsidR="00CF6337" w:rsidRPr="00CF6337" w:rsidRDefault="00CF6337" w:rsidP="00CF6337"/>
    <w:p w:rsidR="00036E8D" w:rsidRPr="00E10088" w:rsidRDefault="00036E8D" w:rsidP="00036E8D"/>
    <w:p w:rsidR="00036E8D" w:rsidRDefault="00E6298E" w:rsidP="00036E8D">
      <w:pPr>
        <w:pStyle w:val="Heading3"/>
      </w:pPr>
      <w:r>
        <w:t>E</w:t>
      </w:r>
      <w:r w:rsidR="00036E8D">
        <w:t>1</w:t>
      </w:r>
      <w:r w:rsidR="00036E8D">
        <w:tab/>
      </w:r>
      <w:r w:rsidR="00036E8D" w:rsidRPr="0079700E">
        <w:rPr>
          <w:szCs w:val="28"/>
        </w:rPr>
        <w:t>Un</w:t>
      </w:r>
      <w:r w:rsidR="00036E8D">
        <w:rPr>
          <w:szCs w:val="28"/>
        </w:rPr>
        <w:t>placed children</w:t>
      </w:r>
    </w:p>
    <w:p w:rsidR="00036E8D" w:rsidRPr="00B40AA8" w:rsidRDefault="00036E8D" w:rsidP="00036E8D">
      <w:pPr>
        <w:rPr>
          <w:sz w:val="26"/>
          <w:szCs w:val="26"/>
        </w:rPr>
      </w:pPr>
    </w:p>
    <w:p w:rsidR="00B40AA8" w:rsidRPr="00B40AA8" w:rsidRDefault="00B40AA8" w:rsidP="00B40AA8">
      <w:pPr>
        <w:numPr>
          <w:ilvl w:val="0"/>
          <w:numId w:val="34"/>
        </w:numPr>
        <w:rPr>
          <w:sz w:val="26"/>
          <w:szCs w:val="26"/>
        </w:rPr>
      </w:pPr>
      <w:r w:rsidRPr="00B40AA8">
        <w:rPr>
          <w:sz w:val="26"/>
          <w:szCs w:val="26"/>
        </w:rPr>
        <w:t>Where no place can be offered to a Derbyshire child and the child has no current school</w:t>
      </w:r>
      <w:r w:rsidR="00D0100D">
        <w:rPr>
          <w:sz w:val="26"/>
          <w:szCs w:val="26"/>
        </w:rPr>
        <w:t xml:space="preserve"> place the Admission and Transport</w:t>
      </w:r>
      <w:r w:rsidRPr="00B40AA8">
        <w:rPr>
          <w:sz w:val="26"/>
          <w:szCs w:val="26"/>
        </w:rPr>
        <w:t xml:space="preserve"> Team will ensure that a place is secured either through the appeals process, by </w:t>
      </w:r>
      <w:r w:rsidR="00E34A14">
        <w:rPr>
          <w:sz w:val="26"/>
          <w:szCs w:val="26"/>
        </w:rPr>
        <w:t xml:space="preserve">the parent </w:t>
      </w:r>
      <w:r w:rsidRPr="00B40AA8">
        <w:rPr>
          <w:sz w:val="26"/>
          <w:szCs w:val="26"/>
        </w:rPr>
        <w:t>expressing further preferences or placement through the Fair Access Protocol where appropriate. This to be done in liaison with the Education Welfare Service.</w:t>
      </w:r>
    </w:p>
    <w:p w:rsidR="00515347" w:rsidRDefault="00515347" w:rsidP="00036E8D">
      <w:pPr>
        <w:pStyle w:val="BodyText"/>
        <w:ind w:left="720"/>
      </w:pPr>
    </w:p>
    <w:p w:rsidR="00C60BDD" w:rsidRDefault="00C60BDD" w:rsidP="00036E8D">
      <w:pPr>
        <w:pStyle w:val="BodyText"/>
        <w:ind w:left="720"/>
      </w:pPr>
    </w:p>
    <w:p w:rsidR="00E6298E" w:rsidRDefault="00E6298E" w:rsidP="00036E8D">
      <w:pPr>
        <w:pStyle w:val="BodyText"/>
        <w:ind w:left="720"/>
      </w:pPr>
    </w:p>
    <w:p w:rsidR="00CC1805" w:rsidRDefault="00CC1805" w:rsidP="00036E8D">
      <w:pPr>
        <w:pStyle w:val="BodyText"/>
        <w:ind w:left="720"/>
      </w:pPr>
    </w:p>
    <w:p w:rsidR="00E6298E" w:rsidRDefault="00E6298E" w:rsidP="00036E8D">
      <w:pPr>
        <w:pStyle w:val="BodyText"/>
        <w:ind w:left="720"/>
      </w:pPr>
    </w:p>
    <w:p w:rsidR="00E6298E" w:rsidRDefault="00E6298E" w:rsidP="00036E8D">
      <w:pPr>
        <w:pStyle w:val="BodyText"/>
        <w:ind w:left="720"/>
      </w:pPr>
    </w:p>
    <w:p w:rsidR="00C525A1" w:rsidRDefault="00C525A1" w:rsidP="00036E8D">
      <w:pPr>
        <w:pStyle w:val="BodyText"/>
        <w:rPr>
          <w:b/>
          <w:sz w:val="28"/>
        </w:rPr>
      </w:pPr>
    </w:p>
    <w:p w:rsidR="00C525A1" w:rsidRDefault="00C525A1" w:rsidP="00036E8D">
      <w:pPr>
        <w:pStyle w:val="BodyText"/>
        <w:rPr>
          <w:b/>
          <w:sz w:val="28"/>
        </w:rPr>
      </w:pPr>
    </w:p>
    <w:p w:rsidR="00036E8D" w:rsidRDefault="00E6298E" w:rsidP="00036E8D">
      <w:pPr>
        <w:pStyle w:val="BodyText"/>
        <w:rPr>
          <w:sz w:val="28"/>
        </w:rPr>
      </w:pPr>
      <w:r>
        <w:rPr>
          <w:b/>
          <w:sz w:val="28"/>
        </w:rPr>
        <w:lastRenderedPageBreak/>
        <w:t>F</w:t>
      </w:r>
      <w:r w:rsidR="00036E8D">
        <w:rPr>
          <w:b/>
          <w:sz w:val="28"/>
        </w:rPr>
        <w:t>1</w:t>
      </w:r>
      <w:r w:rsidR="00036E8D">
        <w:rPr>
          <w:b/>
          <w:sz w:val="28"/>
        </w:rPr>
        <w:tab/>
        <w:t>Waiting lists</w:t>
      </w:r>
    </w:p>
    <w:p w:rsidR="00036E8D" w:rsidRDefault="00036E8D" w:rsidP="00036E8D">
      <w:pPr>
        <w:pStyle w:val="BodyText"/>
        <w:rPr>
          <w:sz w:val="28"/>
        </w:rPr>
      </w:pPr>
    </w:p>
    <w:p w:rsidR="00036E8D" w:rsidRDefault="00036E8D" w:rsidP="00B40AA8">
      <w:pPr>
        <w:pStyle w:val="BodyText"/>
        <w:numPr>
          <w:ilvl w:val="0"/>
          <w:numId w:val="35"/>
        </w:numPr>
      </w:pPr>
      <w:r>
        <w:t xml:space="preserve">The Authority will </w:t>
      </w:r>
      <w:r w:rsidR="00B40AA8">
        <w:t>not maintain waiting lists for in-year admissions for community and controlled schools.</w:t>
      </w:r>
    </w:p>
    <w:p w:rsidR="00B40AA8" w:rsidRDefault="00B40AA8" w:rsidP="00B40AA8">
      <w:pPr>
        <w:pStyle w:val="BodyText"/>
      </w:pPr>
    </w:p>
    <w:p w:rsidR="00B40AA8" w:rsidRPr="00B40AA8" w:rsidRDefault="00B40AA8" w:rsidP="00B40AA8">
      <w:pPr>
        <w:numPr>
          <w:ilvl w:val="0"/>
          <w:numId w:val="35"/>
        </w:numPr>
        <w:rPr>
          <w:sz w:val="26"/>
          <w:szCs w:val="26"/>
        </w:rPr>
      </w:pPr>
      <w:r w:rsidRPr="00B40AA8">
        <w:rPr>
          <w:sz w:val="26"/>
          <w:szCs w:val="26"/>
        </w:rPr>
        <w:t>Voluntary aided, foundation and academy schools may choose to maintain waiting lists for in-year admissions. Priority on the waiting list is determined according to the school’s oversubscription criteria.</w:t>
      </w:r>
    </w:p>
    <w:p w:rsidR="00B40AA8" w:rsidRPr="00B40AA8" w:rsidRDefault="00B40AA8" w:rsidP="00B40AA8">
      <w:pPr>
        <w:rPr>
          <w:sz w:val="26"/>
          <w:szCs w:val="26"/>
        </w:rPr>
      </w:pPr>
    </w:p>
    <w:p w:rsidR="00CA6BA0" w:rsidRDefault="00CA6BA0" w:rsidP="00CA6BA0">
      <w:pPr>
        <w:numPr>
          <w:ilvl w:val="0"/>
          <w:numId w:val="35"/>
        </w:numPr>
        <w:rPr>
          <w:sz w:val="26"/>
          <w:szCs w:val="26"/>
        </w:rPr>
      </w:pPr>
      <w:r w:rsidRPr="00CA6BA0">
        <w:rPr>
          <w:sz w:val="26"/>
          <w:szCs w:val="26"/>
        </w:rPr>
        <w:t xml:space="preserve">Where voluntary aided, foundation and academy schools do maintain a waiting list it is the responsibility of the school to communicate with parents where places become available.  </w:t>
      </w:r>
    </w:p>
    <w:p w:rsidR="008019C6" w:rsidRDefault="008019C6" w:rsidP="008019C6">
      <w:pPr>
        <w:rPr>
          <w:sz w:val="26"/>
          <w:szCs w:val="26"/>
        </w:rPr>
      </w:pPr>
    </w:p>
    <w:p w:rsidR="00036E8D" w:rsidRDefault="00B40AA8" w:rsidP="00E34A14">
      <w:pPr>
        <w:numPr>
          <w:ilvl w:val="0"/>
          <w:numId w:val="35"/>
        </w:numPr>
      </w:pPr>
      <w:r w:rsidRPr="00E34A14">
        <w:rPr>
          <w:sz w:val="26"/>
          <w:szCs w:val="26"/>
        </w:rPr>
        <w:t xml:space="preserve">Parents </w:t>
      </w:r>
      <w:r w:rsidR="00E34A14" w:rsidRPr="00E34A14">
        <w:rPr>
          <w:sz w:val="26"/>
          <w:szCs w:val="26"/>
        </w:rPr>
        <w:t xml:space="preserve">already on the waiting list and </w:t>
      </w:r>
      <w:r w:rsidRPr="00E34A14">
        <w:rPr>
          <w:sz w:val="26"/>
          <w:szCs w:val="26"/>
        </w:rPr>
        <w:t>wishing to place their child’s name on the list for the next academic year should be advised to make a new application in the term preceding the new academic year</w:t>
      </w:r>
      <w:r w:rsidR="00E34A14" w:rsidRPr="00E34A14">
        <w:rPr>
          <w:sz w:val="26"/>
          <w:szCs w:val="26"/>
        </w:rPr>
        <w:t xml:space="preserve"> to update their application details and confirm their continuing interest</w:t>
      </w:r>
      <w:r w:rsidR="00E34A14">
        <w:t>.</w:t>
      </w:r>
    </w:p>
    <w:p w:rsidR="004B09D6" w:rsidRDefault="004B09D6" w:rsidP="004B09D6"/>
    <w:p w:rsidR="004B09D6" w:rsidRPr="00994635" w:rsidRDefault="004B09D6" w:rsidP="00E34A14">
      <w:pPr>
        <w:numPr>
          <w:ilvl w:val="0"/>
          <w:numId w:val="35"/>
        </w:numPr>
        <w:rPr>
          <w:sz w:val="26"/>
          <w:szCs w:val="26"/>
        </w:rPr>
      </w:pPr>
      <w:r w:rsidRPr="00994635">
        <w:rPr>
          <w:sz w:val="26"/>
          <w:szCs w:val="26"/>
        </w:rPr>
        <w:t>Children allocated to a school in accordance with the Fair Access Protocol must take precedence over other children on the waiting list.</w:t>
      </w:r>
    </w:p>
    <w:p w:rsidR="00E34A14" w:rsidRDefault="00E34A14" w:rsidP="00E34A14"/>
    <w:p w:rsidR="00036E8D" w:rsidRDefault="00036E8D" w:rsidP="00036E8D">
      <w:pPr>
        <w:pStyle w:val="BodyText"/>
      </w:pPr>
    </w:p>
    <w:p w:rsidR="00036E8D" w:rsidRDefault="00E6298E" w:rsidP="00036E8D">
      <w:pPr>
        <w:pStyle w:val="Heading3"/>
      </w:pPr>
      <w:r>
        <w:t>G</w:t>
      </w:r>
      <w:r w:rsidR="00036E8D">
        <w:t>1</w:t>
      </w:r>
      <w:r w:rsidR="00036E8D">
        <w:tab/>
        <w:t>Right of Appeal</w:t>
      </w:r>
    </w:p>
    <w:p w:rsidR="00036E8D" w:rsidRDefault="00036E8D" w:rsidP="00036E8D">
      <w:pPr>
        <w:rPr>
          <w:sz w:val="26"/>
        </w:rPr>
      </w:pPr>
    </w:p>
    <w:p w:rsidR="00036E8D" w:rsidRDefault="00036E8D" w:rsidP="00A6517F">
      <w:pPr>
        <w:pStyle w:val="BodyText"/>
        <w:numPr>
          <w:ilvl w:val="0"/>
          <w:numId w:val="41"/>
        </w:numPr>
        <w:tabs>
          <w:tab w:val="clear" w:pos="1077"/>
          <w:tab w:val="num" w:pos="709"/>
        </w:tabs>
        <w:ind w:left="709" w:hanging="425"/>
      </w:pPr>
      <w:r>
        <w:t xml:space="preserve">Any parent whose child is refused a school place </w:t>
      </w:r>
      <w:r w:rsidR="008019C6">
        <w:t>will be informed in the decision letter sent by the Authority</w:t>
      </w:r>
      <w:r w:rsidR="00F41261">
        <w:t xml:space="preserve"> or the admission authority</w:t>
      </w:r>
      <w:r w:rsidR="008019C6">
        <w:t xml:space="preserve"> of their</w:t>
      </w:r>
      <w:r>
        <w:t xml:space="preserve"> right to </w:t>
      </w:r>
      <w:r w:rsidR="008019C6">
        <w:t xml:space="preserve">appeal against the decision to </w:t>
      </w:r>
      <w:r>
        <w:t>an independent appeal.</w:t>
      </w:r>
    </w:p>
    <w:p w:rsidR="00036E8D" w:rsidRPr="00036E8D" w:rsidRDefault="00036E8D" w:rsidP="00036E8D"/>
    <w:p w:rsidR="00036E8D" w:rsidRDefault="00036E8D" w:rsidP="001D7541">
      <w:pPr>
        <w:pStyle w:val="Heading3"/>
        <w:rPr>
          <w:highlight w:val="yellow"/>
        </w:rPr>
      </w:pPr>
    </w:p>
    <w:sectPr w:rsidR="00036E8D" w:rsidSect="00911457">
      <w:footerReference w:type="even" r:id="rId9"/>
      <w:footerReference w:type="default" r:id="rId10"/>
      <w:footerReference w:type="first" r:id="rId11"/>
      <w:type w:val="continuous"/>
      <w:pgSz w:w="11906" w:h="16838" w:code="9"/>
      <w:pgMar w:top="993" w:right="1134" w:bottom="720"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0E" w:rsidRDefault="00A01F0E">
      <w:r>
        <w:separator/>
      </w:r>
    </w:p>
  </w:endnote>
  <w:endnote w:type="continuationSeparator" w:id="0">
    <w:p w:rsidR="00A01F0E" w:rsidRDefault="00A0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DB" w:rsidRDefault="00AC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CDB" w:rsidRDefault="00AC5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23" w:rsidRDefault="0036022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DB" w:rsidRPr="00360223" w:rsidRDefault="00360223">
    <w:pPr>
      <w:pStyle w:val="Footer"/>
      <w:rPr>
        <w:sz w:val="20"/>
        <w:szCs w:val="16"/>
      </w:rPr>
    </w:pPr>
    <w:r w:rsidRPr="00360223">
      <w:rPr>
        <w:sz w:val="20"/>
        <w:szCs w:val="16"/>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0E" w:rsidRDefault="00A01F0E">
      <w:r>
        <w:separator/>
      </w:r>
    </w:p>
  </w:footnote>
  <w:footnote w:type="continuationSeparator" w:id="0">
    <w:p w:rsidR="00A01F0E" w:rsidRDefault="00A01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815"/>
    <w:multiLevelType w:val="hybridMultilevel"/>
    <w:tmpl w:val="80C210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B75C3"/>
    <w:multiLevelType w:val="singleLevel"/>
    <w:tmpl w:val="0D2E0E1E"/>
    <w:lvl w:ilvl="0">
      <w:start w:val="1"/>
      <w:numFmt w:val="lowerLetter"/>
      <w:lvlText w:val="(%1)"/>
      <w:lvlJc w:val="left"/>
      <w:pPr>
        <w:tabs>
          <w:tab w:val="num" w:pos="1440"/>
        </w:tabs>
        <w:ind w:left="1440" w:hanging="720"/>
      </w:pPr>
      <w:rPr>
        <w:rFonts w:hint="default"/>
      </w:rPr>
    </w:lvl>
  </w:abstractNum>
  <w:abstractNum w:abstractNumId="2" w15:restartNumberingAfterBreak="0">
    <w:nsid w:val="062C7FC5"/>
    <w:multiLevelType w:val="singleLevel"/>
    <w:tmpl w:val="0F4C535A"/>
    <w:lvl w:ilvl="0">
      <w:start w:val="1"/>
      <w:numFmt w:val="lowerLetter"/>
      <w:lvlText w:val="(%1)"/>
      <w:lvlJc w:val="left"/>
      <w:pPr>
        <w:tabs>
          <w:tab w:val="num" w:pos="1440"/>
        </w:tabs>
        <w:ind w:left="1440" w:hanging="720"/>
      </w:pPr>
      <w:rPr>
        <w:rFonts w:hint="default"/>
      </w:rPr>
    </w:lvl>
  </w:abstractNum>
  <w:abstractNum w:abstractNumId="3" w15:restartNumberingAfterBreak="0">
    <w:nsid w:val="06DB3946"/>
    <w:multiLevelType w:val="multilevel"/>
    <w:tmpl w:val="0088A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A35628"/>
    <w:multiLevelType w:val="singleLevel"/>
    <w:tmpl w:val="CC94C5FE"/>
    <w:lvl w:ilvl="0">
      <w:start w:val="1"/>
      <w:numFmt w:val="decimal"/>
      <w:lvlText w:val="%1."/>
      <w:lvlJc w:val="left"/>
      <w:pPr>
        <w:tabs>
          <w:tab w:val="num" w:pos="720"/>
        </w:tabs>
        <w:ind w:left="720" w:hanging="720"/>
      </w:pPr>
      <w:rPr>
        <w:rFonts w:hint="default"/>
      </w:rPr>
    </w:lvl>
  </w:abstractNum>
  <w:abstractNum w:abstractNumId="5" w15:restartNumberingAfterBreak="0">
    <w:nsid w:val="0B154A9F"/>
    <w:multiLevelType w:val="singleLevel"/>
    <w:tmpl w:val="CC94C5FE"/>
    <w:lvl w:ilvl="0">
      <w:start w:val="1"/>
      <w:numFmt w:val="decimal"/>
      <w:lvlText w:val="%1."/>
      <w:lvlJc w:val="left"/>
      <w:pPr>
        <w:tabs>
          <w:tab w:val="num" w:pos="720"/>
        </w:tabs>
        <w:ind w:left="720" w:hanging="720"/>
      </w:pPr>
      <w:rPr>
        <w:rFonts w:hint="default"/>
      </w:rPr>
    </w:lvl>
  </w:abstractNum>
  <w:abstractNum w:abstractNumId="6" w15:restartNumberingAfterBreak="0">
    <w:nsid w:val="0F0F6EA5"/>
    <w:multiLevelType w:val="hybridMultilevel"/>
    <w:tmpl w:val="FB9C5A64"/>
    <w:lvl w:ilvl="0" w:tplc="F83E240A">
      <w:start w:val="1"/>
      <w:numFmt w:val="decimal"/>
      <w:lvlText w:val="%1."/>
      <w:lvlJc w:val="left"/>
      <w:pPr>
        <w:tabs>
          <w:tab w:val="num" w:pos="1077"/>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0F5975A3"/>
    <w:multiLevelType w:val="hybridMultilevel"/>
    <w:tmpl w:val="5F2C711C"/>
    <w:lvl w:ilvl="0" w:tplc="F83E240A">
      <w:start w:val="1"/>
      <w:numFmt w:val="decimal"/>
      <w:lvlText w:val="%1."/>
      <w:lvlJc w:val="left"/>
      <w:pPr>
        <w:tabs>
          <w:tab w:val="num" w:pos="1077"/>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09D7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463785"/>
    <w:multiLevelType w:val="singleLevel"/>
    <w:tmpl w:val="50649238"/>
    <w:lvl w:ilvl="0">
      <w:start w:val="1"/>
      <w:numFmt w:val="lowerRoman"/>
      <w:lvlText w:val="(%1)"/>
      <w:lvlJc w:val="left"/>
      <w:pPr>
        <w:tabs>
          <w:tab w:val="num" w:pos="2160"/>
        </w:tabs>
        <w:ind w:left="2160" w:hanging="720"/>
      </w:pPr>
      <w:rPr>
        <w:rFonts w:hint="default"/>
      </w:rPr>
    </w:lvl>
  </w:abstractNum>
  <w:abstractNum w:abstractNumId="10" w15:restartNumberingAfterBreak="0">
    <w:nsid w:val="14786D9E"/>
    <w:multiLevelType w:val="multilevel"/>
    <w:tmpl w:val="F112F498"/>
    <w:lvl w:ilvl="0">
      <w:start w:val="1"/>
      <w:numFmt w:val="decimal"/>
      <w:lvlText w:val="%1."/>
      <w:lvlJc w:val="left"/>
      <w:pPr>
        <w:tabs>
          <w:tab w:val="num" w:pos="720"/>
        </w:tabs>
        <w:ind w:left="720" w:hanging="720"/>
      </w:pPr>
      <w:rPr>
        <w:rFonts w:hint="default"/>
        <w:i w:val="0"/>
        <w:sz w:val="26"/>
        <w:szCs w:val="26"/>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B7F1B1A"/>
    <w:multiLevelType w:val="singleLevel"/>
    <w:tmpl w:val="EB9EBA7C"/>
    <w:lvl w:ilvl="0">
      <w:start w:val="1"/>
      <w:numFmt w:val="lowerLetter"/>
      <w:lvlText w:val="(%1)"/>
      <w:lvlJc w:val="left"/>
      <w:pPr>
        <w:tabs>
          <w:tab w:val="num" w:pos="1440"/>
        </w:tabs>
        <w:ind w:left="1440" w:hanging="720"/>
      </w:pPr>
      <w:rPr>
        <w:rFonts w:hint="default"/>
      </w:rPr>
    </w:lvl>
  </w:abstractNum>
  <w:abstractNum w:abstractNumId="12" w15:restartNumberingAfterBreak="0">
    <w:nsid w:val="1C2C0B28"/>
    <w:multiLevelType w:val="singleLevel"/>
    <w:tmpl w:val="6D06E714"/>
    <w:lvl w:ilvl="0">
      <w:start w:val="1"/>
      <w:numFmt w:val="decimal"/>
      <w:lvlText w:val="%1."/>
      <w:lvlJc w:val="left"/>
      <w:pPr>
        <w:tabs>
          <w:tab w:val="num" w:pos="720"/>
        </w:tabs>
        <w:ind w:left="720" w:hanging="720"/>
      </w:pPr>
      <w:rPr>
        <w:rFonts w:hint="default"/>
      </w:rPr>
    </w:lvl>
  </w:abstractNum>
  <w:abstractNum w:abstractNumId="13" w15:restartNumberingAfterBreak="0">
    <w:nsid w:val="1DB314DF"/>
    <w:multiLevelType w:val="singleLevel"/>
    <w:tmpl w:val="CC94C5FE"/>
    <w:lvl w:ilvl="0">
      <w:start w:val="1"/>
      <w:numFmt w:val="decimal"/>
      <w:lvlText w:val="%1."/>
      <w:lvlJc w:val="left"/>
      <w:pPr>
        <w:tabs>
          <w:tab w:val="num" w:pos="720"/>
        </w:tabs>
        <w:ind w:left="720" w:hanging="720"/>
      </w:pPr>
      <w:rPr>
        <w:rFonts w:hint="default"/>
      </w:rPr>
    </w:lvl>
  </w:abstractNum>
  <w:abstractNum w:abstractNumId="14" w15:restartNumberingAfterBreak="0">
    <w:nsid w:val="254C00F8"/>
    <w:multiLevelType w:val="hybridMultilevel"/>
    <w:tmpl w:val="A4FE3A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42415"/>
    <w:multiLevelType w:val="hybridMultilevel"/>
    <w:tmpl w:val="E8EA1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015BC"/>
    <w:multiLevelType w:val="singleLevel"/>
    <w:tmpl w:val="E67A93AC"/>
    <w:lvl w:ilvl="0">
      <w:start w:val="2"/>
      <w:numFmt w:val="decimal"/>
      <w:lvlText w:val="%1."/>
      <w:lvlJc w:val="left"/>
      <w:pPr>
        <w:tabs>
          <w:tab w:val="num" w:pos="720"/>
        </w:tabs>
        <w:ind w:left="720" w:hanging="720"/>
      </w:pPr>
      <w:rPr>
        <w:rFonts w:hint="default"/>
      </w:rPr>
    </w:lvl>
  </w:abstractNum>
  <w:abstractNum w:abstractNumId="17" w15:restartNumberingAfterBreak="0">
    <w:nsid w:val="2C5C0C63"/>
    <w:multiLevelType w:val="singleLevel"/>
    <w:tmpl w:val="D0C83ACA"/>
    <w:lvl w:ilvl="0">
      <w:start w:val="1"/>
      <w:numFmt w:val="lowerLetter"/>
      <w:lvlText w:val="(%1)"/>
      <w:lvlJc w:val="left"/>
      <w:pPr>
        <w:tabs>
          <w:tab w:val="num" w:pos="1440"/>
        </w:tabs>
        <w:ind w:left="1440" w:hanging="720"/>
      </w:pPr>
      <w:rPr>
        <w:rFonts w:hint="default"/>
      </w:rPr>
    </w:lvl>
  </w:abstractNum>
  <w:abstractNum w:abstractNumId="18" w15:restartNumberingAfterBreak="0">
    <w:nsid w:val="2EB1670E"/>
    <w:multiLevelType w:val="singleLevel"/>
    <w:tmpl w:val="C35AD5F8"/>
    <w:lvl w:ilvl="0">
      <w:start w:val="1"/>
      <w:numFmt w:val="lowerLetter"/>
      <w:lvlText w:val="(%1)"/>
      <w:lvlJc w:val="left"/>
      <w:pPr>
        <w:tabs>
          <w:tab w:val="num" w:pos="1440"/>
        </w:tabs>
        <w:ind w:left="1440" w:hanging="720"/>
      </w:pPr>
      <w:rPr>
        <w:rFonts w:hint="default"/>
      </w:rPr>
    </w:lvl>
  </w:abstractNum>
  <w:abstractNum w:abstractNumId="19" w15:restartNumberingAfterBreak="0">
    <w:nsid w:val="301B3AB8"/>
    <w:multiLevelType w:val="multilevel"/>
    <w:tmpl w:val="A4D88DD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741897"/>
    <w:multiLevelType w:val="hybridMultilevel"/>
    <w:tmpl w:val="0088AA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D983E4F"/>
    <w:multiLevelType w:val="singleLevel"/>
    <w:tmpl w:val="3CEA5780"/>
    <w:lvl w:ilvl="0">
      <w:start w:val="1"/>
      <w:numFmt w:val="lowerLetter"/>
      <w:lvlText w:val="(%1)"/>
      <w:lvlJc w:val="left"/>
      <w:pPr>
        <w:tabs>
          <w:tab w:val="num" w:pos="1440"/>
        </w:tabs>
        <w:ind w:left="1440" w:hanging="720"/>
      </w:pPr>
      <w:rPr>
        <w:rFonts w:hint="default"/>
      </w:rPr>
    </w:lvl>
  </w:abstractNum>
  <w:abstractNum w:abstractNumId="22" w15:restartNumberingAfterBreak="0">
    <w:nsid w:val="41C266E1"/>
    <w:multiLevelType w:val="hybridMultilevel"/>
    <w:tmpl w:val="9996BA52"/>
    <w:lvl w:ilvl="0" w:tplc="7ECCD676">
      <w:start w:val="1"/>
      <w:numFmt w:val="decimal"/>
      <w:lvlText w:val="%1."/>
      <w:lvlJc w:val="left"/>
      <w:pPr>
        <w:tabs>
          <w:tab w:val="num" w:pos="720"/>
        </w:tabs>
        <w:ind w:left="720" w:hanging="360"/>
      </w:pPr>
      <w:rPr>
        <w:sz w:val="26"/>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F276E2"/>
    <w:multiLevelType w:val="hybridMultilevel"/>
    <w:tmpl w:val="248EAC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50297D"/>
    <w:multiLevelType w:val="hybridMultilevel"/>
    <w:tmpl w:val="C6B8F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A76FA5"/>
    <w:multiLevelType w:val="hybridMultilevel"/>
    <w:tmpl w:val="BBD0CD90"/>
    <w:lvl w:ilvl="0" w:tplc="B8E0FE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284DA1"/>
    <w:multiLevelType w:val="singleLevel"/>
    <w:tmpl w:val="B2DA058A"/>
    <w:lvl w:ilvl="0">
      <w:start w:val="1"/>
      <w:numFmt w:val="decimal"/>
      <w:lvlText w:val="%1."/>
      <w:lvlJc w:val="left"/>
      <w:pPr>
        <w:tabs>
          <w:tab w:val="num" w:pos="720"/>
        </w:tabs>
        <w:ind w:left="720" w:hanging="720"/>
      </w:pPr>
      <w:rPr>
        <w:rFonts w:hint="default"/>
      </w:rPr>
    </w:lvl>
  </w:abstractNum>
  <w:abstractNum w:abstractNumId="27" w15:restartNumberingAfterBreak="0">
    <w:nsid w:val="56A84143"/>
    <w:multiLevelType w:val="singleLevel"/>
    <w:tmpl w:val="CC94C5FE"/>
    <w:lvl w:ilvl="0">
      <w:start w:val="1"/>
      <w:numFmt w:val="decimal"/>
      <w:lvlText w:val="%1."/>
      <w:lvlJc w:val="left"/>
      <w:pPr>
        <w:tabs>
          <w:tab w:val="num" w:pos="720"/>
        </w:tabs>
        <w:ind w:left="720" w:hanging="720"/>
      </w:pPr>
      <w:rPr>
        <w:rFonts w:hint="default"/>
      </w:rPr>
    </w:lvl>
  </w:abstractNum>
  <w:abstractNum w:abstractNumId="28" w15:restartNumberingAfterBreak="0">
    <w:nsid w:val="5A0B1E62"/>
    <w:multiLevelType w:val="hybridMultilevel"/>
    <w:tmpl w:val="2382B598"/>
    <w:lvl w:ilvl="0" w:tplc="2CD44660">
      <w:start w:val="1"/>
      <w:numFmt w:val="decimal"/>
      <w:lvlText w:val="%1."/>
      <w:lvlJc w:val="left"/>
      <w:pPr>
        <w:tabs>
          <w:tab w:val="num" w:pos="720"/>
        </w:tabs>
        <w:ind w:left="720" w:hanging="360"/>
      </w:pPr>
      <w:rPr>
        <w:rFonts w:hint="default"/>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064B2"/>
    <w:multiLevelType w:val="singleLevel"/>
    <w:tmpl w:val="08090001"/>
    <w:lvl w:ilvl="0">
      <w:start w:val="1997"/>
      <w:numFmt w:val="bullet"/>
      <w:lvlText w:val=""/>
      <w:lvlJc w:val="left"/>
      <w:pPr>
        <w:tabs>
          <w:tab w:val="num" w:pos="360"/>
        </w:tabs>
        <w:ind w:left="360" w:hanging="360"/>
      </w:pPr>
      <w:rPr>
        <w:rFonts w:ascii="Symbol" w:hAnsi="Symbol" w:hint="default"/>
      </w:rPr>
    </w:lvl>
  </w:abstractNum>
  <w:abstractNum w:abstractNumId="30" w15:restartNumberingAfterBreak="0">
    <w:nsid w:val="5F237DF6"/>
    <w:multiLevelType w:val="singleLevel"/>
    <w:tmpl w:val="CC94C5FE"/>
    <w:lvl w:ilvl="0">
      <w:start w:val="1"/>
      <w:numFmt w:val="decimal"/>
      <w:lvlText w:val="%1."/>
      <w:lvlJc w:val="left"/>
      <w:pPr>
        <w:tabs>
          <w:tab w:val="num" w:pos="720"/>
        </w:tabs>
        <w:ind w:left="720" w:hanging="720"/>
      </w:pPr>
      <w:rPr>
        <w:rFonts w:hint="default"/>
      </w:rPr>
    </w:lvl>
  </w:abstractNum>
  <w:abstractNum w:abstractNumId="31" w15:restartNumberingAfterBreak="0">
    <w:nsid w:val="65233760"/>
    <w:multiLevelType w:val="singleLevel"/>
    <w:tmpl w:val="2C74BEAA"/>
    <w:lvl w:ilvl="0">
      <w:start w:val="1"/>
      <w:numFmt w:val="lowerLetter"/>
      <w:lvlText w:val="(%1)"/>
      <w:lvlJc w:val="left"/>
      <w:pPr>
        <w:tabs>
          <w:tab w:val="num" w:pos="1440"/>
        </w:tabs>
        <w:ind w:left="1440" w:hanging="720"/>
      </w:pPr>
      <w:rPr>
        <w:rFonts w:hint="default"/>
      </w:rPr>
    </w:lvl>
  </w:abstractNum>
  <w:abstractNum w:abstractNumId="32" w15:restartNumberingAfterBreak="0">
    <w:nsid w:val="68B778A6"/>
    <w:multiLevelType w:val="hybridMultilevel"/>
    <w:tmpl w:val="90EE7A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7D71F7"/>
    <w:multiLevelType w:val="hybridMultilevel"/>
    <w:tmpl w:val="D46A5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B030E"/>
    <w:multiLevelType w:val="singleLevel"/>
    <w:tmpl w:val="D87A5AD4"/>
    <w:lvl w:ilvl="0">
      <w:start w:val="1"/>
      <w:numFmt w:val="lowerLetter"/>
      <w:lvlText w:val="(%1)"/>
      <w:lvlJc w:val="left"/>
      <w:pPr>
        <w:tabs>
          <w:tab w:val="num" w:pos="1440"/>
        </w:tabs>
        <w:ind w:left="1440" w:hanging="720"/>
      </w:pPr>
      <w:rPr>
        <w:rFonts w:hint="default"/>
      </w:rPr>
    </w:lvl>
  </w:abstractNum>
  <w:abstractNum w:abstractNumId="35" w15:restartNumberingAfterBreak="0">
    <w:nsid w:val="6F4C7483"/>
    <w:multiLevelType w:val="singleLevel"/>
    <w:tmpl w:val="3DFC7E20"/>
    <w:lvl w:ilvl="0">
      <w:start w:val="1"/>
      <w:numFmt w:val="lowerLetter"/>
      <w:lvlText w:val="(%1)"/>
      <w:lvlJc w:val="left"/>
      <w:pPr>
        <w:tabs>
          <w:tab w:val="num" w:pos="1440"/>
        </w:tabs>
        <w:ind w:left="1440" w:hanging="720"/>
      </w:pPr>
      <w:rPr>
        <w:rFonts w:hint="default"/>
      </w:rPr>
    </w:lvl>
  </w:abstractNum>
  <w:abstractNum w:abstractNumId="36" w15:restartNumberingAfterBreak="0">
    <w:nsid w:val="70CD354A"/>
    <w:multiLevelType w:val="singleLevel"/>
    <w:tmpl w:val="27042802"/>
    <w:lvl w:ilvl="0">
      <w:start w:val="1"/>
      <w:numFmt w:val="lowerRoman"/>
      <w:lvlText w:val="(%1)"/>
      <w:lvlJc w:val="left"/>
      <w:pPr>
        <w:tabs>
          <w:tab w:val="num" w:pos="2160"/>
        </w:tabs>
        <w:ind w:left="2160" w:hanging="720"/>
      </w:pPr>
      <w:rPr>
        <w:rFonts w:hint="default"/>
      </w:rPr>
    </w:lvl>
  </w:abstractNum>
  <w:abstractNum w:abstractNumId="37" w15:restartNumberingAfterBreak="0">
    <w:nsid w:val="722A04E2"/>
    <w:multiLevelType w:val="hybridMultilevel"/>
    <w:tmpl w:val="1BAAA3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B3FDF"/>
    <w:multiLevelType w:val="singleLevel"/>
    <w:tmpl w:val="CC94C5FE"/>
    <w:lvl w:ilvl="0">
      <w:start w:val="1"/>
      <w:numFmt w:val="decimal"/>
      <w:lvlText w:val="%1."/>
      <w:lvlJc w:val="left"/>
      <w:pPr>
        <w:tabs>
          <w:tab w:val="num" w:pos="720"/>
        </w:tabs>
        <w:ind w:left="720" w:hanging="720"/>
      </w:pPr>
      <w:rPr>
        <w:rFonts w:hint="default"/>
      </w:rPr>
    </w:lvl>
  </w:abstractNum>
  <w:abstractNum w:abstractNumId="39" w15:restartNumberingAfterBreak="0">
    <w:nsid w:val="741631B2"/>
    <w:multiLevelType w:val="singleLevel"/>
    <w:tmpl w:val="68BC6AD8"/>
    <w:lvl w:ilvl="0">
      <w:start w:val="1"/>
      <w:numFmt w:val="lowerLetter"/>
      <w:lvlText w:val="(%1)"/>
      <w:lvlJc w:val="left"/>
      <w:pPr>
        <w:tabs>
          <w:tab w:val="num" w:pos="1440"/>
        </w:tabs>
        <w:ind w:left="1440" w:hanging="720"/>
      </w:pPr>
      <w:rPr>
        <w:rFonts w:hint="default"/>
      </w:rPr>
    </w:lvl>
  </w:abstractNum>
  <w:abstractNum w:abstractNumId="40" w15:restartNumberingAfterBreak="0">
    <w:nsid w:val="77430ED4"/>
    <w:multiLevelType w:val="singleLevel"/>
    <w:tmpl w:val="CC94C5FE"/>
    <w:lvl w:ilvl="0">
      <w:start w:val="1"/>
      <w:numFmt w:val="decimal"/>
      <w:lvlText w:val="%1."/>
      <w:lvlJc w:val="left"/>
      <w:pPr>
        <w:tabs>
          <w:tab w:val="num" w:pos="720"/>
        </w:tabs>
        <w:ind w:left="720" w:hanging="720"/>
      </w:pPr>
      <w:rPr>
        <w:rFonts w:hint="default"/>
      </w:rPr>
    </w:lvl>
  </w:abstractNum>
  <w:abstractNum w:abstractNumId="41" w15:restartNumberingAfterBreak="0">
    <w:nsid w:val="77C51DAD"/>
    <w:multiLevelType w:val="singleLevel"/>
    <w:tmpl w:val="5E5C778C"/>
    <w:lvl w:ilvl="0">
      <w:start w:val="1"/>
      <w:numFmt w:val="lowerLetter"/>
      <w:lvlText w:val="(%1)"/>
      <w:lvlJc w:val="left"/>
      <w:pPr>
        <w:tabs>
          <w:tab w:val="num" w:pos="1440"/>
        </w:tabs>
        <w:ind w:left="1440" w:hanging="720"/>
      </w:pPr>
      <w:rPr>
        <w:rFonts w:hint="default"/>
      </w:rPr>
    </w:lvl>
  </w:abstractNum>
  <w:abstractNum w:abstractNumId="42" w15:restartNumberingAfterBreak="0">
    <w:nsid w:val="7E1D74C0"/>
    <w:multiLevelType w:val="hybridMultilevel"/>
    <w:tmpl w:val="D2709882"/>
    <w:lvl w:ilvl="0" w:tplc="B8E0FE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8"/>
  </w:num>
  <w:num w:numId="4">
    <w:abstractNumId w:val="10"/>
  </w:num>
  <w:num w:numId="5">
    <w:abstractNumId w:val="2"/>
  </w:num>
  <w:num w:numId="6">
    <w:abstractNumId w:val="11"/>
  </w:num>
  <w:num w:numId="7">
    <w:abstractNumId w:val="36"/>
  </w:num>
  <w:num w:numId="8">
    <w:abstractNumId w:val="17"/>
  </w:num>
  <w:num w:numId="9">
    <w:abstractNumId w:val="34"/>
  </w:num>
  <w:num w:numId="10">
    <w:abstractNumId w:val="39"/>
  </w:num>
  <w:num w:numId="11">
    <w:abstractNumId w:val="18"/>
  </w:num>
  <w:num w:numId="12">
    <w:abstractNumId w:val="9"/>
  </w:num>
  <w:num w:numId="13">
    <w:abstractNumId w:val="38"/>
  </w:num>
  <w:num w:numId="14">
    <w:abstractNumId w:val="1"/>
  </w:num>
  <w:num w:numId="15">
    <w:abstractNumId w:val="40"/>
  </w:num>
  <w:num w:numId="16">
    <w:abstractNumId w:val="5"/>
  </w:num>
  <w:num w:numId="17">
    <w:abstractNumId w:val="41"/>
  </w:num>
  <w:num w:numId="18">
    <w:abstractNumId w:val="27"/>
  </w:num>
  <w:num w:numId="19">
    <w:abstractNumId w:val="30"/>
  </w:num>
  <w:num w:numId="20">
    <w:abstractNumId w:val="26"/>
  </w:num>
  <w:num w:numId="21">
    <w:abstractNumId w:val="35"/>
  </w:num>
  <w:num w:numId="22">
    <w:abstractNumId w:val="12"/>
  </w:num>
  <w:num w:numId="23">
    <w:abstractNumId w:val="29"/>
  </w:num>
  <w:num w:numId="24">
    <w:abstractNumId w:val="21"/>
  </w:num>
  <w:num w:numId="25">
    <w:abstractNumId w:val="13"/>
  </w:num>
  <w:num w:numId="26">
    <w:abstractNumId w:val="16"/>
  </w:num>
  <w:num w:numId="27">
    <w:abstractNumId w:val="19"/>
  </w:num>
  <w:num w:numId="28">
    <w:abstractNumId w:val="23"/>
  </w:num>
  <w:num w:numId="29">
    <w:abstractNumId w:val="20"/>
  </w:num>
  <w:num w:numId="30">
    <w:abstractNumId w:val="42"/>
  </w:num>
  <w:num w:numId="31">
    <w:abstractNumId w:val="0"/>
  </w:num>
  <w:num w:numId="32">
    <w:abstractNumId w:val="32"/>
  </w:num>
  <w:num w:numId="33">
    <w:abstractNumId w:val="37"/>
  </w:num>
  <w:num w:numId="34">
    <w:abstractNumId w:val="24"/>
  </w:num>
  <w:num w:numId="35">
    <w:abstractNumId w:val="22"/>
  </w:num>
  <w:num w:numId="36">
    <w:abstractNumId w:val="15"/>
  </w:num>
  <w:num w:numId="37">
    <w:abstractNumId w:val="14"/>
  </w:num>
  <w:num w:numId="38">
    <w:abstractNumId w:val="3"/>
  </w:num>
  <w:num w:numId="39">
    <w:abstractNumId w:val="33"/>
  </w:num>
  <w:num w:numId="40">
    <w:abstractNumId w:val="6"/>
  </w:num>
  <w:num w:numId="41">
    <w:abstractNumId w:val="7"/>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43"/>
    <w:rsid w:val="000003D1"/>
    <w:rsid w:val="0000130F"/>
    <w:rsid w:val="000274B9"/>
    <w:rsid w:val="00036E8D"/>
    <w:rsid w:val="000375EF"/>
    <w:rsid w:val="000378D7"/>
    <w:rsid w:val="0004082A"/>
    <w:rsid w:val="00044ECC"/>
    <w:rsid w:val="00051D82"/>
    <w:rsid w:val="00053450"/>
    <w:rsid w:val="00057087"/>
    <w:rsid w:val="00060532"/>
    <w:rsid w:val="00060CFA"/>
    <w:rsid w:val="00060D99"/>
    <w:rsid w:val="00061658"/>
    <w:rsid w:val="00064350"/>
    <w:rsid w:val="0006782D"/>
    <w:rsid w:val="00073625"/>
    <w:rsid w:val="00080BDB"/>
    <w:rsid w:val="00082D34"/>
    <w:rsid w:val="00093DC4"/>
    <w:rsid w:val="000A4E13"/>
    <w:rsid w:val="000A65C8"/>
    <w:rsid w:val="000B00C3"/>
    <w:rsid w:val="000B5B82"/>
    <w:rsid w:val="000B6139"/>
    <w:rsid w:val="000B62C1"/>
    <w:rsid w:val="000B733A"/>
    <w:rsid w:val="000D61B4"/>
    <w:rsid w:val="000E17C4"/>
    <w:rsid w:val="000E203A"/>
    <w:rsid w:val="00111D83"/>
    <w:rsid w:val="00124D39"/>
    <w:rsid w:val="00126FBE"/>
    <w:rsid w:val="00131D5E"/>
    <w:rsid w:val="001344F0"/>
    <w:rsid w:val="0013539A"/>
    <w:rsid w:val="00137A78"/>
    <w:rsid w:val="00143B9C"/>
    <w:rsid w:val="00143D87"/>
    <w:rsid w:val="00146ECE"/>
    <w:rsid w:val="00150673"/>
    <w:rsid w:val="0016073D"/>
    <w:rsid w:val="001617D6"/>
    <w:rsid w:val="00165F73"/>
    <w:rsid w:val="0017071F"/>
    <w:rsid w:val="0017174B"/>
    <w:rsid w:val="00177A09"/>
    <w:rsid w:val="00177BC6"/>
    <w:rsid w:val="0018587B"/>
    <w:rsid w:val="00192E20"/>
    <w:rsid w:val="001A1B67"/>
    <w:rsid w:val="001A62DB"/>
    <w:rsid w:val="001B03B3"/>
    <w:rsid w:val="001C050E"/>
    <w:rsid w:val="001C18D9"/>
    <w:rsid w:val="001C3FE5"/>
    <w:rsid w:val="001C6961"/>
    <w:rsid w:val="001D703F"/>
    <w:rsid w:val="001D7541"/>
    <w:rsid w:val="001F1894"/>
    <w:rsid w:val="00202E43"/>
    <w:rsid w:val="00207442"/>
    <w:rsid w:val="00217EFC"/>
    <w:rsid w:val="00222086"/>
    <w:rsid w:val="002235F6"/>
    <w:rsid w:val="002354CC"/>
    <w:rsid w:val="00273CF5"/>
    <w:rsid w:val="00275075"/>
    <w:rsid w:val="00286F64"/>
    <w:rsid w:val="002A57D7"/>
    <w:rsid w:val="002A592E"/>
    <w:rsid w:val="002B0A5C"/>
    <w:rsid w:val="002B2966"/>
    <w:rsid w:val="002B5A87"/>
    <w:rsid w:val="002B7477"/>
    <w:rsid w:val="002C07CF"/>
    <w:rsid w:val="002C4F31"/>
    <w:rsid w:val="002D006C"/>
    <w:rsid w:val="002F30D5"/>
    <w:rsid w:val="002F5A26"/>
    <w:rsid w:val="00306BDA"/>
    <w:rsid w:val="0030720A"/>
    <w:rsid w:val="00307C78"/>
    <w:rsid w:val="00317A86"/>
    <w:rsid w:val="00320C35"/>
    <w:rsid w:val="00324733"/>
    <w:rsid w:val="00327C33"/>
    <w:rsid w:val="00331A70"/>
    <w:rsid w:val="00344EBC"/>
    <w:rsid w:val="00346DC5"/>
    <w:rsid w:val="00350514"/>
    <w:rsid w:val="003527DA"/>
    <w:rsid w:val="00354525"/>
    <w:rsid w:val="00355180"/>
    <w:rsid w:val="00360223"/>
    <w:rsid w:val="003660FA"/>
    <w:rsid w:val="00366780"/>
    <w:rsid w:val="0037345C"/>
    <w:rsid w:val="00377561"/>
    <w:rsid w:val="00385EDD"/>
    <w:rsid w:val="0039160A"/>
    <w:rsid w:val="0039213B"/>
    <w:rsid w:val="003A3ECC"/>
    <w:rsid w:val="003A52D4"/>
    <w:rsid w:val="003A68B1"/>
    <w:rsid w:val="003B3133"/>
    <w:rsid w:val="003B4029"/>
    <w:rsid w:val="003B46D2"/>
    <w:rsid w:val="003B65FF"/>
    <w:rsid w:val="003C6539"/>
    <w:rsid w:val="003D2C75"/>
    <w:rsid w:val="003E3A75"/>
    <w:rsid w:val="003E630C"/>
    <w:rsid w:val="003F17EA"/>
    <w:rsid w:val="003F1C35"/>
    <w:rsid w:val="003F375B"/>
    <w:rsid w:val="00401979"/>
    <w:rsid w:val="00401D65"/>
    <w:rsid w:val="00403EFF"/>
    <w:rsid w:val="0041062E"/>
    <w:rsid w:val="0041410D"/>
    <w:rsid w:val="00414CB2"/>
    <w:rsid w:val="00437ECA"/>
    <w:rsid w:val="004465A7"/>
    <w:rsid w:val="004469F0"/>
    <w:rsid w:val="00447CE9"/>
    <w:rsid w:val="00451FC1"/>
    <w:rsid w:val="00457E40"/>
    <w:rsid w:val="0047746C"/>
    <w:rsid w:val="004835C2"/>
    <w:rsid w:val="00486EF4"/>
    <w:rsid w:val="00491BE7"/>
    <w:rsid w:val="004A53FD"/>
    <w:rsid w:val="004A6E50"/>
    <w:rsid w:val="004B09D6"/>
    <w:rsid w:val="004B1DB5"/>
    <w:rsid w:val="004B21AD"/>
    <w:rsid w:val="004B6B29"/>
    <w:rsid w:val="004C1CC9"/>
    <w:rsid w:val="004D5C18"/>
    <w:rsid w:val="004D5D14"/>
    <w:rsid w:val="004E223E"/>
    <w:rsid w:val="004F4DC8"/>
    <w:rsid w:val="00501FE5"/>
    <w:rsid w:val="00513862"/>
    <w:rsid w:val="005144D3"/>
    <w:rsid w:val="00515347"/>
    <w:rsid w:val="005168B0"/>
    <w:rsid w:val="0052403D"/>
    <w:rsid w:val="0052612E"/>
    <w:rsid w:val="00526D95"/>
    <w:rsid w:val="00535BC2"/>
    <w:rsid w:val="005462B7"/>
    <w:rsid w:val="00552373"/>
    <w:rsid w:val="005533B2"/>
    <w:rsid w:val="00553A0F"/>
    <w:rsid w:val="00553C73"/>
    <w:rsid w:val="00554B57"/>
    <w:rsid w:val="00554F68"/>
    <w:rsid w:val="00555BDB"/>
    <w:rsid w:val="0056032C"/>
    <w:rsid w:val="005607C8"/>
    <w:rsid w:val="00567F2D"/>
    <w:rsid w:val="00580A46"/>
    <w:rsid w:val="005812DA"/>
    <w:rsid w:val="00582545"/>
    <w:rsid w:val="005843DD"/>
    <w:rsid w:val="005867A6"/>
    <w:rsid w:val="0059459D"/>
    <w:rsid w:val="005A6328"/>
    <w:rsid w:val="005B7B5C"/>
    <w:rsid w:val="005C0025"/>
    <w:rsid w:val="005C473A"/>
    <w:rsid w:val="005E7B83"/>
    <w:rsid w:val="005F3821"/>
    <w:rsid w:val="006149A1"/>
    <w:rsid w:val="0062032B"/>
    <w:rsid w:val="006217EA"/>
    <w:rsid w:val="006236BB"/>
    <w:rsid w:val="00625425"/>
    <w:rsid w:val="006267B7"/>
    <w:rsid w:val="00626FB2"/>
    <w:rsid w:val="006310BD"/>
    <w:rsid w:val="006311A1"/>
    <w:rsid w:val="00632552"/>
    <w:rsid w:val="00636548"/>
    <w:rsid w:val="00653B10"/>
    <w:rsid w:val="006606DD"/>
    <w:rsid w:val="00663B73"/>
    <w:rsid w:val="00667C24"/>
    <w:rsid w:val="00671AF4"/>
    <w:rsid w:val="006749A4"/>
    <w:rsid w:val="00691094"/>
    <w:rsid w:val="00694E28"/>
    <w:rsid w:val="00696780"/>
    <w:rsid w:val="006A1828"/>
    <w:rsid w:val="006A658B"/>
    <w:rsid w:val="006B7A1B"/>
    <w:rsid w:val="006D6EE2"/>
    <w:rsid w:val="006E5A99"/>
    <w:rsid w:val="006F001E"/>
    <w:rsid w:val="006F5918"/>
    <w:rsid w:val="0072402E"/>
    <w:rsid w:val="007342BD"/>
    <w:rsid w:val="00740471"/>
    <w:rsid w:val="007469DD"/>
    <w:rsid w:val="00753B0D"/>
    <w:rsid w:val="007606CF"/>
    <w:rsid w:val="00761F16"/>
    <w:rsid w:val="00762026"/>
    <w:rsid w:val="0077076A"/>
    <w:rsid w:val="00774354"/>
    <w:rsid w:val="007768DE"/>
    <w:rsid w:val="00777971"/>
    <w:rsid w:val="00793BA1"/>
    <w:rsid w:val="0079700E"/>
    <w:rsid w:val="00797FC8"/>
    <w:rsid w:val="007A15A0"/>
    <w:rsid w:val="007A4AEB"/>
    <w:rsid w:val="007B061D"/>
    <w:rsid w:val="007B618B"/>
    <w:rsid w:val="007E0E38"/>
    <w:rsid w:val="007E20A3"/>
    <w:rsid w:val="007E4DDE"/>
    <w:rsid w:val="007F672C"/>
    <w:rsid w:val="008019C6"/>
    <w:rsid w:val="008022B9"/>
    <w:rsid w:val="0080463F"/>
    <w:rsid w:val="00810260"/>
    <w:rsid w:val="0081039B"/>
    <w:rsid w:val="008126C4"/>
    <w:rsid w:val="0081519C"/>
    <w:rsid w:val="008169A4"/>
    <w:rsid w:val="00826B22"/>
    <w:rsid w:val="0083268F"/>
    <w:rsid w:val="00845326"/>
    <w:rsid w:val="00851DCB"/>
    <w:rsid w:val="00854285"/>
    <w:rsid w:val="00855D65"/>
    <w:rsid w:val="00856A3C"/>
    <w:rsid w:val="008650A4"/>
    <w:rsid w:val="00870699"/>
    <w:rsid w:val="00872CEF"/>
    <w:rsid w:val="00874DC0"/>
    <w:rsid w:val="00881C11"/>
    <w:rsid w:val="00884F61"/>
    <w:rsid w:val="0088576D"/>
    <w:rsid w:val="00892205"/>
    <w:rsid w:val="008945B4"/>
    <w:rsid w:val="008A73A5"/>
    <w:rsid w:val="008B5CC2"/>
    <w:rsid w:val="008C01B6"/>
    <w:rsid w:val="008C0EC4"/>
    <w:rsid w:val="008C1DE6"/>
    <w:rsid w:val="008D2E20"/>
    <w:rsid w:val="008F5B48"/>
    <w:rsid w:val="008F7780"/>
    <w:rsid w:val="009014DB"/>
    <w:rsid w:val="00911457"/>
    <w:rsid w:val="00921281"/>
    <w:rsid w:val="00925A8A"/>
    <w:rsid w:val="009377D8"/>
    <w:rsid w:val="00937F00"/>
    <w:rsid w:val="00941156"/>
    <w:rsid w:val="00957ADF"/>
    <w:rsid w:val="009608F2"/>
    <w:rsid w:val="0096172F"/>
    <w:rsid w:val="0096678D"/>
    <w:rsid w:val="00973860"/>
    <w:rsid w:val="00975DAB"/>
    <w:rsid w:val="0097633A"/>
    <w:rsid w:val="00981112"/>
    <w:rsid w:val="0098561D"/>
    <w:rsid w:val="00991F0D"/>
    <w:rsid w:val="009932B0"/>
    <w:rsid w:val="00994635"/>
    <w:rsid w:val="009A1A63"/>
    <w:rsid w:val="009A3923"/>
    <w:rsid w:val="009A67DB"/>
    <w:rsid w:val="009B031D"/>
    <w:rsid w:val="009B0C85"/>
    <w:rsid w:val="009B7377"/>
    <w:rsid w:val="009E1745"/>
    <w:rsid w:val="009E1AD6"/>
    <w:rsid w:val="009E6B25"/>
    <w:rsid w:val="009F1567"/>
    <w:rsid w:val="009F2C03"/>
    <w:rsid w:val="009F6896"/>
    <w:rsid w:val="00A01F0E"/>
    <w:rsid w:val="00A105B2"/>
    <w:rsid w:val="00A10A40"/>
    <w:rsid w:val="00A12622"/>
    <w:rsid w:val="00A17FE3"/>
    <w:rsid w:val="00A308BE"/>
    <w:rsid w:val="00A375B9"/>
    <w:rsid w:val="00A42A26"/>
    <w:rsid w:val="00A6339A"/>
    <w:rsid w:val="00A6517F"/>
    <w:rsid w:val="00A6637E"/>
    <w:rsid w:val="00A74D29"/>
    <w:rsid w:val="00A83017"/>
    <w:rsid w:val="00A90589"/>
    <w:rsid w:val="00A908C7"/>
    <w:rsid w:val="00A93477"/>
    <w:rsid w:val="00A937BA"/>
    <w:rsid w:val="00AA4F50"/>
    <w:rsid w:val="00AC339C"/>
    <w:rsid w:val="00AC5CDB"/>
    <w:rsid w:val="00AD1C81"/>
    <w:rsid w:val="00AD273E"/>
    <w:rsid w:val="00AE68E9"/>
    <w:rsid w:val="00AF36E4"/>
    <w:rsid w:val="00AF528D"/>
    <w:rsid w:val="00B0220B"/>
    <w:rsid w:val="00B027A6"/>
    <w:rsid w:val="00B03421"/>
    <w:rsid w:val="00B03FEC"/>
    <w:rsid w:val="00B12301"/>
    <w:rsid w:val="00B15C3F"/>
    <w:rsid w:val="00B208B6"/>
    <w:rsid w:val="00B21192"/>
    <w:rsid w:val="00B22893"/>
    <w:rsid w:val="00B30BDD"/>
    <w:rsid w:val="00B36FA2"/>
    <w:rsid w:val="00B40AA8"/>
    <w:rsid w:val="00B4205E"/>
    <w:rsid w:val="00B510E1"/>
    <w:rsid w:val="00B629D7"/>
    <w:rsid w:val="00B74F3A"/>
    <w:rsid w:val="00B834D7"/>
    <w:rsid w:val="00B929BB"/>
    <w:rsid w:val="00B95C77"/>
    <w:rsid w:val="00BA76DC"/>
    <w:rsid w:val="00BB1229"/>
    <w:rsid w:val="00BB329F"/>
    <w:rsid w:val="00BB4E30"/>
    <w:rsid w:val="00BB66C4"/>
    <w:rsid w:val="00BC4BA1"/>
    <w:rsid w:val="00BC5BC3"/>
    <w:rsid w:val="00BD0FBE"/>
    <w:rsid w:val="00BD3699"/>
    <w:rsid w:val="00BD42CF"/>
    <w:rsid w:val="00BE5B91"/>
    <w:rsid w:val="00BF23D5"/>
    <w:rsid w:val="00BF2C23"/>
    <w:rsid w:val="00BF6F4E"/>
    <w:rsid w:val="00BF7990"/>
    <w:rsid w:val="00C06223"/>
    <w:rsid w:val="00C313DD"/>
    <w:rsid w:val="00C32D48"/>
    <w:rsid w:val="00C4442C"/>
    <w:rsid w:val="00C525A1"/>
    <w:rsid w:val="00C60BDD"/>
    <w:rsid w:val="00C8572C"/>
    <w:rsid w:val="00C8696C"/>
    <w:rsid w:val="00C90D17"/>
    <w:rsid w:val="00CA31CF"/>
    <w:rsid w:val="00CA6BA0"/>
    <w:rsid w:val="00CB503E"/>
    <w:rsid w:val="00CC1805"/>
    <w:rsid w:val="00CE387E"/>
    <w:rsid w:val="00CF5E2D"/>
    <w:rsid w:val="00CF6337"/>
    <w:rsid w:val="00CF64AB"/>
    <w:rsid w:val="00D0100D"/>
    <w:rsid w:val="00D067FC"/>
    <w:rsid w:val="00D1422D"/>
    <w:rsid w:val="00D147D7"/>
    <w:rsid w:val="00D23BA5"/>
    <w:rsid w:val="00D3108A"/>
    <w:rsid w:val="00D36D82"/>
    <w:rsid w:val="00D37307"/>
    <w:rsid w:val="00D42398"/>
    <w:rsid w:val="00D43C7E"/>
    <w:rsid w:val="00D44B47"/>
    <w:rsid w:val="00D52122"/>
    <w:rsid w:val="00D53D38"/>
    <w:rsid w:val="00D5752C"/>
    <w:rsid w:val="00D57BEF"/>
    <w:rsid w:val="00D61E81"/>
    <w:rsid w:val="00D623AB"/>
    <w:rsid w:val="00D80911"/>
    <w:rsid w:val="00D90C87"/>
    <w:rsid w:val="00D9604C"/>
    <w:rsid w:val="00D9730F"/>
    <w:rsid w:val="00DA64A6"/>
    <w:rsid w:val="00DA6793"/>
    <w:rsid w:val="00DB093B"/>
    <w:rsid w:val="00DB2F5C"/>
    <w:rsid w:val="00DC172A"/>
    <w:rsid w:val="00DC46B2"/>
    <w:rsid w:val="00DC4907"/>
    <w:rsid w:val="00DC4E87"/>
    <w:rsid w:val="00DE0F8E"/>
    <w:rsid w:val="00DE60D4"/>
    <w:rsid w:val="00DE7FCE"/>
    <w:rsid w:val="00E040B8"/>
    <w:rsid w:val="00E04C57"/>
    <w:rsid w:val="00E10088"/>
    <w:rsid w:val="00E1155F"/>
    <w:rsid w:val="00E224F4"/>
    <w:rsid w:val="00E26009"/>
    <w:rsid w:val="00E34A14"/>
    <w:rsid w:val="00E43F40"/>
    <w:rsid w:val="00E45220"/>
    <w:rsid w:val="00E5245A"/>
    <w:rsid w:val="00E530D9"/>
    <w:rsid w:val="00E6160B"/>
    <w:rsid w:val="00E6298E"/>
    <w:rsid w:val="00E65CB1"/>
    <w:rsid w:val="00E6651B"/>
    <w:rsid w:val="00E70051"/>
    <w:rsid w:val="00E76415"/>
    <w:rsid w:val="00E84673"/>
    <w:rsid w:val="00E94D5B"/>
    <w:rsid w:val="00E97C92"/>
    <w:rsid w:val="00EB4411"/>
    <w:rsid w:val="00EB4791"/>
    <w:rsid w:val="00EB6E57"/>
    <w:rsid w:val="00EC040B"/>
    <w:rsid w:val="00EC0885"/>
    <w:rsid w:val="00ED1B6B"/>
    <w:rsid w:val="00ED6434"/>
    <w:rsid w:val="00ED7476"/>
    <w:rsid w:val="00EE5180"/>
    <w:rsid w:val="00EE7C89"/>
    <w:rsid w:val="00EF30F8"/>
    <w:rsid w:val="00EF5C79"/>
    <w:rsid w:val="00F104AE"/>
    <w:rsid w:val="00F13AEB"/>
    <w:rsid w:val="00F1527D"/>
    <w:rsid w:val="00F20396"/>
    <w:rsid w:val="00F24B33"/>
    <w:rsid w:val="00F25375"/>
    <w:rsid w:val="00F30EC2"/>
    <w:rsid w:val="00F37DE8"/>
    <w:rsid w:val="00F4054A"/>
    <w:rsid w:val="00F41261"/>
    <w:rsid w:val="00F43364"/>
    <w:rsid w:val="00F47A4D"/>
    <w:rsid w:val="00F61F00"/>
    <w:rsid w:val="00F82906"/>
    <w:rsid w:val="00F8427A"/>
    <w:rsid w:val="00F91FC4"/>
    <w:rsid w:val="00F941A8"/>
    <w:rsid w:val="00F94E78"/>
    <w:rsid w:val="00FA6ECC"/>
    <w:rsid w:val="00FB3023"/>
    <w:rsid w:val="00FC056B"/>
    <w:rsid w:val="00FC2B02"/>
    <w:rsid w:val="00FC3650"/>
    <w:rsid w:val="00FD78D3"/>
    <w:rsid w:val="00FE131B"/>
    <w:rsid w:val="00FE5864"/>
    <w:rsid w:val="00FE595D"/>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94EC8-1803-419A-BAB3-C77CDE0B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7"/>
    <w:rPr>
      <w:rFonts w:ascii="Arial" w:hAnsi="Arial"/>
      <w:sz w:val="22"/>
    </w:rPr>
  </w:style>
  <w:style w:type="paragraph" w:styleId="Heading1">
    <w:name w:val="heading 1"/>
    <w:basedOn w:val="Normal"/>
    <w:next w:val="Normal"/>
    <w:qFormat/>
    <w:pPr>
      <w:keepNext/>
      <w:outlineLvl w:val="0"/>
    </w:pPr>
    <w:rPr>
      <w:b/>
      <w:sz w:val="26"/>
      <w:u w:val="single"/>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6"/>
    </w:rPr>
  </w:style>
  <w:style w:type="paragraph" w:styleId="Heading5">
    <w:name w:val="heading 5"/>
    <w:basedOn w:val="Normal"/>
    <w:next w:val="Normal"/>
    <w:qFormat/>
    <w:pPr>
      <w:keepNext/>
      <w:outlineLvl w:val="4"/>
    </w:pPr>
    <w:rPr>
      <w:sz w:val="2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BodyTextIndent">
    <w:name w:val="Body Text Indent"/>
    <w:basedOn w:val="Normal"/>
    <w:pPr>
      <w:ind w:left="720" w:hanging="720"/>
    </w:pPr>
    <w:rPr>
      <w:sz w:val="2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pPr>
    <w:rPr>
      <w:i/>
      <w:sz w:val="26"/>
    </w:rPr>
  </w:style>
  <w:style w:type="paragraph" w:styleId="BodyText2">
    <w:name w:val="Body Text 2"/>
    <w:basedOn w:val="Normal"/>
    <w:pPr>
      <w:jc w:val="center"/>
    </w:pPr>
    <w:rPr>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8A73A5"/>
    <w:rPr>
      <w:rFonts w:ascii="Tahoma" w:hAnsi="Tahoma" w:cs="Tahoma"/>
      <w:sz w:val="16"/>
      <w:szCs w:val="16"/>
    </w:rPr>
  </w:style>
  <w:style w:type="paragraph" w:styleId="FootnoteText">
    <w:name w:val="footnote text"/>
    <w:basedOn w:val="Normal"/>
    <w:semiHidden/>
    <w:rsid w:val="005533B2"/>
    <w:rPr>
      <w:sz w:val="20"/>
    </w:rPr>
  </w:style>
  <w:style w:type="character" w:styleId="FootnoteReference">
    <w:name w:val="footnote reference"/>
    <w:semiHidden/>
    <w:rsid w:val="005533B2"/>
    <w:rPr>
      <w:vertAlign w:val="superscript"/>
    </w:rPr>
  </w:style>
  <w:style w:type="table" w:styleId="TableGrid">
    <w:name w:val="Table Grid"/>
    <w:basedOn w:val="TableNormal"/>
    <w:rsid w:val="0093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2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1FC5-B8C3-4914-876B-D593854A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Derbyshire County Council</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A2708364</dc:creator>
  <cp:keywords/>
  <cp:lastModifiedBy>Joshua Rice (Childrens Services)</cp:lastModifiedBy>
  <cp:revision>4</cp:revision>
  <cp:lastPrinted>2017-09-13T15:07:00Z</cp:lastPrinted>
  <dcterms:created xsi:type="dcterms:W3CDTF">2019-02-19T14:55:00Z</dcterms:created>
  <dcterms:modified xsi:type="dcterms:W3CDTF">2019-02-19T14:59:00Z</dcterms:modified>
</cp:coreProperties>
</file>