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856" w:rsidRPr="002D3856" w:rsidRDefault="002D3856" w:rsidP="002D3856">
      <w:pPr>
        <w:spacing w:after="0"/>
        <w:ind w:right="287"/>
        <w:rPr>
          <w:rFonts w:eastAsia="Arial" w:cs="Arial"/>
          <w:b/>
          <w:lang w:eastAsia="en-GB"/>
        </w:rPr>
      </w:pPr>
      <w:r>
        <w:rPr>
          <w:rFonts w:eastAsia="Arial" w:cs="Arial"/>
          <w:b/>
          <w:lang w:eastAsia="en-GB"/>
        </w:rPr>
        <w:tab/>
      </w:r>
      <w:r>
        <w:rPr>
          <w:rFonts w:eastAsia="Arial" w:cs="Arial"/>
          <w:b/>
          <w:lang w:eastAsia="en-GB"/>
        </w:rPr>
        <w:tab/>
      </w:r>
      <w:r>
        <w:rPr>
          <w:rFonts w:eastAsia="Arial" w:cs="Arial"/>
          <w:b/>
          <w:lang w:eastAsia="en-GB"/>
        </w:rPr>
        <w:tab/>
      </w:r>
      <w:r>
        <w:rPr>
          <w:rFonts w:eastAsia="Arial" w:cs="Arial"/>
          <w:b/>
          <w:lang w:eastAsia="en-GB"/>
        </w:rPr>
        <w:tab/>
      </w:r>
      <w:r>
        <w:rPr>
          <w:rFonts w:eastAsia="Arial" w:cs="Arial"/>
          <w:b/>
          <w:lang w:eastAsia="en-GB"/>
        </w:rPr>
        <w:tab/>
      </w:r>
      <w:r>
        <w:rPr>
          <w:rFonts w:eastAsia="Arial" w:cs="Arial"/>
          <w:b/>
          <w:lang w:eastAsia="en-GB"/>
        </w:rPr>
        <w:tab/>
      </w:r>
      <w:r>
        <w:rPr>
          <w:rFonts w:eastAsia="Arial" w:cs="Arial"/>
          <w:b/>
          <w:lang w:eastAsia="en-GB"/>
        </w:rPr>
        <w:tab/>
      </w:r>
      <w:r>
        <w:rPr>
          <w:rFonts w:eastAsia="Arial" w:cs="Arial"/>
          <w:b/>
          <w:lang w:eastAsia="en-GB"/>
        </w:rPr>
        <w:tab/>
      </w:r>
      <w:r>
        <w:rPr>
          <w:rFonts w:eastAsia="Arial" w:cs="Arial"/>
          <w:b/>
          <w:lang w:eastAsia="en-GB"/>
        </w:rPr>
        <w:tab/>
      </w:r>
      <w:r>
        <w:rPr>
          <w:rFonts w:eastAsia="Arial" w:cs="Arial"/>
          <w:b/>
          <w:lang w:eastAsia="en-GB"/>
        </w:rPr>
        <w:tab/>
      </w:r>
      <w:r>
        <w:rPr>
          <w:rFonts w:eastAsia="Arial" w:cs="Arial"/>
          <w:b/>
          <w:lang w:eastAsia="en-GB"/>
        </w:rPr>
        <w:tab/>
      </w:r>
      <w:r>
        <w:rPr>
          <w:rFonts w:eastAsia="Arial" w:cs="Arial"/>
          <w:b/>
          <w:lang w:eastAsia="en-GB"/>
        </w:rPr>
        <w:tab/>
      </w:r>
      <w:r>
        <w:rPr>
          <w:rFonts w:eastAsia="Arial" w:cs="Arial"/>
          <w:b/>
          <w:lang w:eastAsia="en-GB"/>
        </w:rPr>
        <w:tab/>
      </w:r>
      <w:r>
        <w:rPr>
          <w:rFonts w:eastAsia="Arial" w:cs="Arial"/>
          <w:b/>
          <w:lang w:eastAsia="en-GB"/>
        </w:rPr>
        <w:tab/>
      </w:r>
      <w:r>
        <w:rPr>
          <w:rFonts w:eastAsia="Arial" w:cs="Arial"/>
          <w:b/>
          <w:lang w:eastAsia="en-GB"/>
        </w:rPr>
        <w:tab/>
      </w:r>
      <w:r>
        <w:rPr>
          <w:rFonts w:eastAsia="Arial" w:cs="Arial"/>
          <w:b/>
          <w:lang w:eastAsia="en-GB"/>
        </w:rPr>
        <w:tab/>
      </w:r>
    </w:p>
    <w:p w:rsidR="002D3856" w:rsidRDefault="002D3856" w:rsidP="00F718E0">
      <w:pPr>
        <w:spacing w:after="0"/>
        <w:ind w:right="287"/>
        <w:jc w:val="center"/>
        <w:rPr>
          <w:rFonts w:eastAsia="Arial" w:cs="Arial"/>
          <w:b/>
          <w:u w:val="single" w:color="1F497D"/>
          <w:lang w:eastAsia="en-GB"/>
        </w:rPr>
      </w:pPr>
    </w:p>
    <w:p w:rsidR="00F718E0" w:rsidRPr="00D54758" w:rsidRDefault="00C5144F" w:rsidP="00F718E0">
      <w:pPr>
        <w:spacing w:after="0"/>
        <w:ind w:right="287"/>
        <w:jc w:val="center"/>
        <w:rPr>
          <w:rFonts w:eastAsia="Arial" w:cs="Arial"/>
          <w:b/>
          <w:lang w:eastAsia="en-GB"/>
        </w:rPr>
      </w:pPr>
      <w:r w:rsidRPr="00D54758">
        <w:rPr>
          <w:rFonts w:eastAsia="Arial" w:cs="Arial"/>
          <w:b/>
          <w:u w:val="single" w:color="1F497D"/>
          <w:lang w:eastAsia="en-GB"/>
        </w:rPr>
        <w:t>MENTAL HEALTH AND WELL</w:t>
      </w:r>
      <w:r w:rsidR="00D54758" w:rsidRPr="00D54758">
        <w:rPr>
          <w:rFonts w:eastAsia="Arial" w:cs="Arial"/>
          <w:b/>
          <w:u w:val="single" w:color="1F497D"/>
          <w:lang w:eastAsia="en-GB"/>
        </w:rPr>
        <w:t>-</w:t>
      </w:r>
      <w:r w:rsidR="00483882" w:rsidRPr="00D54758">
        <w:rPr>
          <w:rFonts w:eastAsia="Arial" w:cs="Arial"/>
          <w:b/>
          <w:u w:val="single" w:color="1F497D"/>
          <w:lang w:eastAsia="en-GB"/>
        </w:rPr>
        <w:t>BEING FRAMEWORK FOR SCHOOLS</w:t>
      </w:r>
      <w:r w:rsidR="00F718E0" w:rsidRPr="00D54758">
        <w:rPr>
          <w:rFonts w:eastAsia="Arial" w:cs="Arial"/>
          <w:b/>
          <w:lang w:eastAsia="en-GB"/>
        </w:rPr>
        <w:t xml:space="preserve"> </w:t>
      </w:r>
    </w:p>
    <w:p w:rsidR="005D03CF" w:rsidRDefault="005D03CF" w:rsidP="00F718E0">
      <w:pPr>
        <w:spacing w:after="0"/>
        <w:ind w:right="287"/>
        <w:jc w:val="center"/>
        <w:rPr>
          <w:rFonts w:eastAsia="Arial" w:cs="Arial"/>
          <w:b/>
          <w:color w:val="1F497D"/>
          <w:lang w:eastAsia="en-GB"/>
        </w:rPr>
      </w:pPr>
    </w:p>
    <w:p w:rsidR="005D03CF" w:rsidRPr="00F718E0" w:rsidRDefault="005D03CF" w:rsidP="00F718E0">
      <w:pPr>
        <w:spacing w:after="0"/>
        <w:ind w:right="287"/>
        <w:jc w:val="center"/>
        <w:rPr>
          <w:rFonts w:eastAsia="Arial" w:cs="Arial"/>
          <w:color w:val="000000"/>
          <w:lang w:eastAsia="en-GB"/>
        </w:rPr>
      </w:pPr>
    </w:p>
    <w:p w:rsidR="002B033D" w:rsidRDefault="002B033D" w:rsidP="00F718E0">
      <w:pPr>
        <w:keepNext/>
        <w:keepLines/>
        <w:spacing w:after="0"/>
        <w:ind w:left="-5" w:hanging="10"/>
        <w:outlineLvl w:val="2"/>
        <w:rPr>
          <w:rFonts w:eastAsia="Arial" w:cs="Arial"/>
          <w:b/>
          <w:color w:val="000000"/>
          <w:lang w:eastAsia="en-GB"/>
        </w:rPr>
      </w:pPr>
    </w:p>
    <w:p w:rsidR="002B033D" w:rsidRDefault="005D03CF" w:rsidP="00F718E0">
      <w:pPr>
        <w:keepNext/>
        <w:keepLines/>
        <w:spacing w:after="0"/>
        <w:ind w:left="-5" w:hanging="10"/>
        <w:outlineLvl w:val="2"/>
        <w:rPr>
          <w:rFonts w:eastAsia="Arial" w:cs="Arial"/>
          <w:b/>
          <w:color w:val="000000"/>
          <w:lang w:eastAsia="en-GB"/>
        </w:rPr>
      </w:pPr>
      <w:r>
        <w:rPr>
          <w:rFonts w:eastAsia="Arial" w:cs="Arial"/>
          <w:b/>
          <w:color w:val="000000"/>
          <w:lang w:eastAsia="en-GB"/>
        </w:rPr>
        <w:t>This d</w:t>
      </w:r>
      <w:r w:rsidR="00A07518">
        <w:rPr>
          <w:rFonts w:eastAsia="Arial" w:cs="Arial"/>
          <w:b/>
          <w:color w:val="000000"/>
          <w:lang w:eastAsia="en-GB"/>
        </w:rPr>
        <w:t>ocument has been pro</w:t>
      </w:r>
      <w:r w:rsidR="00717926">
        <w:rPr>
          <w:rFonts w:eastAsia="Arial" w:cs="Arial"/>
          <w:b/>
          <w:color w:val="000000"/>
          <w:lang w:eastAsia="en-GB"/>
        </w:rPr>
        <w:t xml:space="preserve">duced following </w:t>
      </w:r>
      <w:r w:rsidR="00A07518">
        <w:rPr>
          <w:rFonts w:eastAsia="Arial" w:cs="Arial"/>
          <w:b/>
          <w:color w:val="000000"/>
          <w:lang w:eastAsia="en-GB"/>
        </w:rPr>
        <w:t>research undertaken by the Educational Psych</w:t>
      </w:r>
      <w:r w:rsidR="00717926">
        <w:rPr>
          <w:rFonts w:eastAsia="Arial" w:cs="Arial"/>
          <w:b/>
          <w:color w:val="000000"/>
          <w:lang w:eastAsia="en-GB"/>
        </w:rPr>
        <w:t xml:space="preserve">ology Service into </w:t>
      </w:r>
      <w:r w:rsidR="008328C8">
        <w:rPr>
          <w:rFonts w:eastAsia="Arial" w:cs="Arial"/>
          <w:b/>
          <w:color w:val="000000"/>
          <w:lang w:eastAsia="en-GB"/>
        </w:rPr>
        <w:t xml:space="preserve">school </w:t>
      </w:r>
      <w:r w:rsidR="00717926">
        <w:rPr>
          <w:rFonts w:eastAsia="Arial" w:cs="Arial"/>
          <w:b/>
          <w:color w:val="000000"/>
          <w:lang w:eastAsia="en-GB"/>
        </w:rPr>
        <w:t xml:space="preserve">exclusions </w:t>
      </w:r>
      <w:r w:rsidR="008328C8">
        <w:rPr>
          <w:rFonts w:eastAsia="Arial" w:cs="Arial"/>
          <w:b/>
          <w:color w:val="000000"/>
          <w:lang w:eastAsia="en-GB"/>
        </w:rPr>
        <w:t>within</w:t>
      </w:r>
      <w:r w:rsidR="00A07518">
        <w:rPr>
          <w:rFonts w:eastAsia="Arial" w:cs="Arial"/>
          <w:b/>
          <w:color w:val="000000"/>
          <w:lang w:eastAsia="en-GB"/>
        </w:rPr>
        <w:t xml:space="preserve"> Derbyshire</w:t>
      </w:r>
      <w:r w:rsidR="008328C8">
        <w:rPr>
          <w:rFonts w:eastAsia="Arial" w:cs="Arial"/>
          <w:b/>
          <w:color w:val="000000"/>
          <w:lang w:eastAsia="en-GB"/>
        </w:rPr>
        <w:t xml:space="preserve">. The findings </w:t>
      </w:r>
      <w:r w:rsidR="00A07518">
        <w:rPr>
          <w:rFonts w:eastAsia="Arial" w:cs="Arial"/>
          <w:b/>
          <w:color w:val="000000"/>
          <w:lang w:eastAsia="en-GB"/>
        </w:rPr>
        <w:t xml:space="preserve">highlighted key areas of inclusive practice </w:t>
      </w:r>
      <w:r w:rsidR="008328C8">
        <w:rPr>
          <w:rFonts w:eastAsia="Arial" w:cs="Arial"/>
          <w:b/>
          <w:color w:val="000000"/>
          <w:lang w:eastAsia="en-GB"/>
        </w:rPr>
        <w:t xml:space="preserve">which were seen to have a positive impact in </w:t>
      </w:r>
      <w:r w:rsidR="00A07518">
        <w:rPr>
          <w:rFonts w:eastAsia="Arial" w:cs="Arial"/>
          <w:b/>
          <w:color w:val="000000"/>
          <w:lang w:eastAsia="en-GB"/>
        </w:rPr>
        <w:t>supporting the mental health and wellbeing of children, young people and adults in the school community.</w:t>
      </w:r>
    </w:p>
    <w:p w:rsidR="00F718E0" w:rsidRDefault="00F718E0" w:rsidP="002B033D">
      <w:pPr>
        <w:keepNext/>
        <w:keepLines/>
        <w:spacing w:after="0"/>
        <w:outlineLvl w:val="2"/>
        <w:rPr>
          <w:rFonts w:eastAsia="Arial" w:cs="Arial"/>
          <w:b/>
          <w:color w:val="000000"/>
          <w:lang w:eastAsia="en-GB"/>
        </w:rPr>
      </w:pPr>
    </w:p>
    <w:p w:rsidR="00A07518" w:rsidRDefault="0030709E" w:rsidP="002B033D">
      <w:pPr>
        <w:keepNext/>
        <w:keepLines/>
        <w:spacing w:after="0"/>
        <w:outlineLvl w:val="2"/>
        <w:rPr>
          <w:rFonts w:eastAsia="Arial" w:cs="Arial"/>
          <w:b/>
          <w:color w:val="000000"/>
          <w:lang w:eastAsia="en-GB"/>
        </w:rPr>
      </w:pPr>
      <w:r>
        <w:rPr>
          <w:rFonts w:eastAsia="Arial" w:cs="Arial"/>
          <w:b/>
          <w:color w:val="000000"/>
          <w:lang w:eastAsia="en-GB"/>
        </w:rPr>
        <w:t xml:space="preserve">Using the </w:t>
      </w:r>
      <w:r w:rsidR="00717926">
        <w:rPr>
          <w:rFonts w:eastAsia="Arial" w:cs="Arial"/>
          <w:b/>
          <w:color w:val="000000"/>
          <w:lang w:eastAsia="en-GB"/>
        </w:rPr>
        <w:t xml:space="preserve">outcome </w:t>
      </w:r>
      <w:r w:rsidR="00233626">
        <w:rPr>
          <w:rFonts w:eastAsia="Arial" w:cs="Arial"/>
          <w:b/>
          <w:color w:val="000000"/>
          <w:lang w:eastAsia="en-GB"/>
        </w:rPr>
        <w:t>areas from the research, t</w:t>
      </w:r>
      <w:r w:rsidR="00717926">
        <w:rPr>
          <w:rFonts w:eastAsia="Arial" w:cs="Arial"/>
          <w:b/>
          <w:color w:val="000000"/>
          <w:lang w:eastAsia="en-GB"/>
        </w:rPr>
        <w:t>his</w:t>
      </w:r>
      <w:r w:rsidR="00A07518">
        <w:rPr>
          <w:rFonts w:eastAsia="Arial" w:cs="Arial"/>
          <w:b/>
          <w:color w:val="000000"/>
          <w:lang w:eastAsia="en-GB"/>
        </w:rPr>
        <w:t xml:space="preserve"> framework reflects the positive work taking place in our schools and </w:t>
      </w:r>
      <w:r w:rsidR="00233626">
        <w:rPr>
          <w:rFonts w:eastAsia="Arial" w:cs="Arial"/>
          <w:b/>
          <w:color w:val="000000"/>
          <w:lang w:eastAsia="en-GB"/>
        </w:rPr>
        <w:t>signposts support and resources available.</w:t>
      </w:r>
    </w:p>
    <w:p w:rsidR="00233626" w:rsidRDefault="00233626" w:rsidP="002B033D">
      <w:pPr>
        <w:keepNext/>
        <w:keepLines/>
        <w:spacing w:after="0"/>
        <w:outlineLvl w:val="2"/>
        <w:rPr>
          <w:rFonts w:eastAsia="Arial" w:cs="Arial"/>
          <w:b/>
          <w:color w:val="000000"/>
          <w:lang w:eastAsia="en-GB"/>
        </w:rPr>
      </w:pPr>
    </w:p>
    <w:p w:rsidR="00233626" w:rsidRDefault="00233626" w:rsidP="002B033D">
      <w:pPr>
        <w:keepNext/>
        <w:keepLines/>
        <w:spacing w:after="0"/>
        <w:outlineLvl w:val="2"/>
        <w:rPr>
          <w:rFonts w:eastAsia="Arial" w:cs="Arial"/>
          <w:b/>
          <w:color w:val="000000"/>
          <w:lang w:eastAsia="en-GB"/>
        </w:rPr>
      </w:pPr>
      <w:r>
        <w:rPr>
          <w:rFonts w:eastAsia="Arial" w:cs="Arial"/>
          <w:b/>
          <w:color w:val="000000"/>
          <w:lang w:eastAsia="en-GB"/>
        </w:rPr>
        <w:t xml:space="preserve">This </w:t>
      </w:r>
      <w:r w:rsidR="008328C8">
        <w:rPr>
          <w:rFonts w:eastAsia="Arial" w:cs="Arial"/>
          <w:b/>
          <w:color w:val="000000"/>
          <w:lang w:eastAsia="en-GB"/>
        </w:rPr>
        <w:t>new Mental Health and Well-being information from DCC proposes</w:t>
      </w:r>
      <w:r>
        <w:rPr>
          <w:rFonts w:eastAsia="Arial" w:cs="Arial"/>
          <w:b/>
          <w:color w:val="000000"/>
          <w:lang w:eastAsia="en-GB"/>
        </w:rPr>
        <w:t xml:space="preserve"> to be a web-based resource, reflecting best practice and materials which</w:t>
      </w:r>
      <w:r w:rsidR="008F3FED">
        <w:rPr>
          <w:rFonts w:eastAsia="Arial" w:cs="Arial"/>
          <w:b/>
          <w:color w:val="000000"/>
          <w:lang w:eastAsia="en-GB"/>
        </w:rPr>
        <w:t xml:space="preserve"> </w:t>
      </w:r>
      <w:r>
        <w:rPr>
          <w:rFonts w:eastAsia="Arial" w:cs="Arial"/>
          <w:b/>
          <w:color w:val="000000"/>
          <w:lang w:eastAsia="en-GB"/>
        </w:rPr>
        <w:t xml:space="preserve">have been </w:t>
      </w:r>
      <w:r w:rsidR="00172D60">
        <w:rPr>
          <w:rFonts w:eastAsia="Arial" w:cs="Arial"/>
          <w:b/>
          <w:color w:val="000000"/>
          <w:lang w:eastAsia="en-GB"/>
        </w:rPr>
        <w:t>quality assured and validated</w:t>
      </w:r>
      <w:r w:rsidR="008328C8">
        <w:rPr>
          <w:rFonts w:eastAsia="Arial" w:cs="Arial"/>
          <w:b/>
          <w:color w:val="000000"/>
          <w:lang w:eastAsia="en-GB"/>
        </w:rPr>
        <w:t xml:space="preserve"> by a cross professional team within the county and including schools</w:t>
      </w:r>
      <w:r w:rsidR="00172D60">
        <w:rPr>
          <w:rFonts w:eastAsia="Arial" w:cs="Arial"/>
          <w:b/>
          <w:color w:val="000000"/>
          <w:lang w:eastAsia="en-GB"/>
        </w:rPr>
        <w:t>.</w:t>
      </w:r>
    </w:p>
    <w:p w:rsidR="00DB3090" w:rsidRDefault="00DB3090" w:rsidP="002B033D">
      <w:pPr>
        <w:keepNext/>
        <w:keepLines/>
        <w:spacing w:after="0"/>
        <w:outlineLvl w:val="2"/>
        <w:rPr>
          <w:rFonts w:eastAsia="Arial" w:cs="Arial"/>
          <w:b/>
          <w:color w:val="000000"/>
          <w:lang w:eastAsia="en-GB"/>
        </w:rPr>
      </w:pPr>
    </w:p>
    <w:p w:rsidR="00DB3090" w:rsidRDefault="008328C8" w:rsidP="002B033D">
      <w:pPr>
        <w:keepNext/>
        <w:keepLines/>
        <w:spacing w:after="0"/>
        <w:outlineLvl w:val="2"/>
        <w:rPr>
          <w:rFonts w:eastAsia="Arial" w:cs="Arial"/>
          <w:b/>
          <w:color w:val="000000"/>
          <w:lang w:eastAsia="en-GB"/>
        </w:rPr>
      </w:pPr>
      <w:r>
        <w:rPr>
          <w:rFonts w:eastAsia="Arial" w:cs="Arial"/>
          <w:b/>
          <w:color w:val="000000"/>
          <w:lang w:eastAsia="en-GB"/>
        </w:rPr>
        <w:t>It will be suggested that the information</w:t>
      </w:r>
      <w:r w:rsidR="00DB3090">
        <w:rPr>
          <w:rFonts w:eastAsia="Arial" w:cs="Arial"/>
          <w:b/>
          <w:color w:val="000000"/>
          <w:lang w:eastAsia="en-GB"/>
        </w:rPr>
        <w:t xml:space="preserve"> is used as a guide</w:t>
      </w:r>
      <w:r>
        <w:rPr>
          <w:rFonts w:eastAsia="Arial" w:cs="Arial"/>
          <w:b/>
          <w:color w:val="000000"/>
          <w:lang w:eastAsia="en-GB"/>
        </w:rPr>
        <w:t xml:space="preserve"> and signposting resource</w:t>
      </w:r>
      <w:r w:rsidR="00DB3090">
        <w:rPr>
          <w:rFonts w:eastAsia="Arial" w:cs="Arial"/>
          <w:b/>
          <w:color w:val="000000"/>
          <w:lang w:eastAsia="en-GB"/>
        </w:rPr>
        <w:t xml:space="preserve"> and that schools work in partnership to prioritise their needs and support each other.</w:t>
      </w:r>
    </w:p>
    <w:p w:rsidR="008328C8" w:rsidRDefault="008328C8" w:rsidP="002B033D">
      <w:pPr>
        <w:keepNext/>
        <w:keepLines/>
        <w:spacing w:after="0"/>
        <w:outlineLvl w:val="2"/>
        <w:rPr>
          <w:rFonts w:eastAsia="Arial" w:cs="Arial"/>
          <w:b/>
          <w:color w:val="000000"/>
          <w:lang w:eastAsia="en-GB"/>
        </w:rPr>
      </w:pPr>
    </w:p>
    <w:p w:rsidR="008328C8" w:rsidRDefault="008328C8" w:rsidP="002B033D">
      <w:pPr>
        <w:keepNext/>
        <w:keepLines/>
        <w:spacing w:after="0"/>
        <w:outlineLvl w:val="2"/>
        <w:rPr>
          <w:rFonts w:eastAsia="Arial" w:cs="Arial"/>
          <w:b/>
          <w:color w:val="000000"/>
          <w:lang w:eastAsia="en-GB"/>
        </w:rPr>
      </w:pPr>
    </w:p>
    <w:p w:rsidR="00184325" w:rsidRDefault="00184325" w:rsidP="002B033D">
      <w:pPr>
        <w:keepNext/>
        <w:keepLines/>
        <w:spacing w:after="0"/>
        <w:outlineLvl w:val="2"/>
        <w:rPr>
          <w:rFonts w:eastAsia="Arial" w:cs="Arial"/>
          <w:b/>
          <w:color w:val="000000"/>
          <w:lang w:eastAsia="en-GB"/>
        </w:rPr>
      </w:pPr>
    </w:p>
    <w:p w:rsidR="00184325" w:rsidRPr="00F718E0" w:rsidRDefault="00D851C4" w:rsidP="002B033D">
      <w:pPr>
        <w:keepNext/>
        <w:keepLines/>
        <w:spacing w:after="0"/>
        <w:outlineLvl w:val="2"/>
        <w:rPr>
          <w:rFonts w:eastAsia="Arial" w:cs="Arial"/>
          <w:b/>
          <w:color w:val="000000"/>
          <w:lang w:eastAsia="en-GB"/>
        </w:rPr>
      </w:pPr>
      <w:r>
        <w:rPr>
          <w:rFonts w:eastAsia="Arial" w:cs="Arial"/>
          <w:b/>
          <w:color w:val="000000"/>
          <w:lang w:eastAsia="en-GB"/>
        </w:rPr>
        <w:t>B</w:t>
      </w:r>
      <w:r w:rsidR="00184325">
        <w:rPr>
          <w:rFonts w:eastAsia="Arial" w:cs="Arial"/>
          <w:b/>
          <w:color w:val="000000"/>
          <w:lang w:eastAsia="en-GB"/>
        </w:rPr>
        <w:t xml:space="preserve">est practice in schools involved in the </w:t>
      </w:r>
      <w:r>
        <w:rPr>
          <w:rFonts w:eastAsia="Arial" w:cs="Arial"/>
          <w:b/>
          <w:color w:val="000000"/>
          <w:lang w:eastAsia="en-GB"/>
        </w:rPr>
        <w:t>research included the following</w:t>
      </w:r>
      <w:r w:rsidR="00184325">
        <w:rPr>
          <w:rFonts w:eastAsia="Arial" w:cs="Arial"/>
          <w:b/>
          <w:color w:val="000000"/>
          <w:lang w:eastAsia="en-GB"/>
        </w:rPr>
        <w:t>:</w:t>
      </w:r>
    </w:p>
    <w:p w:rsidR="003E56C6" w:rsidRDefault="00F718E0" w:rsidP="003E56C6">
      <w:pPr>
        <w:spacing w:after="0"/>
        <w:rPr>
          <w:rFonts w:eastAsia="Arial" w:cs="Arial"/>
          <w:color w:val="000000"/>
          <w:lang w:eastAsia="en-GB"/>
        </w:rPr>
      </w:pPr>
      <w:r w:rsidRPr="00F718E0">
        <w:rPr>
          <w:rFonts w:eastAsia="Arial" w:cs="Arial"/>
          <w:color w:val="000000"/>
          <w:lang w:eastAsia="en-GB"/>
        </w:rPr>
        <w:t xml:space="preserve"> </w:t>
      </w:r>
    </w:p>
    <w:p w:rsidR="00311FC7" w:rsidRPr="003E56C6" w:rsidRDefault="00184325" w:rsidP="00AB14B2">
      <w:pPr>
        <w:pStyle w:val="ListParagraph"/>
        <w:numPr>
          <w:ilvl w:val="0"/>
          <w:numId w:val="6"/>
        </w:numPr>
        <w:spacing w:after="5" w:line="251" w:lineRule="auto"/>
        <w:ind w:right="61"/>
        <w:rPr>
          <w:rFonts w:eastAsia="Arial" w:cs="Arial"/>
          <w:color w:val="000000"/>
          <w:lang w:eastAsia="en-GB"/>
        </w:rPr>
      </w:pPr>
      <w:r>
        <w:rPr>
          <w:rFonts w:eastAsia="Arial" w:cs="Arial"/>
          <w:color w:val="000000"/>
          <w:lang w:eastAsia="en-GB"/>
        </w:rPr>
        <w:t>Promoting</w:t>
      </w:r>
      <w:r w:rsidR="003E56C6" w:rsidRPr="003E56C6">
        <w:rPr>
          <w:rFonts w:eastAsia="Arial" w:cs="Arial"/>
          <w:color w:val="000000"/>
          <w:lang w:eastAsia="en-GB"/>
        </w:rPr>
        <w:t xml:space="preserve"> a positive ethos and a sense of belonging for all </w:t>
      </w:r>
      <w:r w:rsidR="00365AA9">
        <w:rPr>
          <w:rFonts w:eastAsia="Arial" w:cs="Arial"/>
          <w:color w:val="000000"/>
          <w:lang w:eastAsia="en-GB"/>
        </w:rPr>
        <w:t>members of the school community</w:t>
      </w:r>
    </w:p>
    <w:p w:rsidR="003E56C6" w:rsidRPr="00856BC5" w:rsidRDefault="00184325" w:rsidP="00AB14B2">
      <w:pPr>
        <w:pStyle w:val="ListParagraph"/>
        <w:numPr>
          <w:ilvl w:val="0"/>
          <w:numId w:val="6"/>
        </w:numPr>
        <w:spacing w:after="5" w:line="251" w:lineRule="auto"/>
        <w:ind w:right="61"/>
        <w:rPr>
          <w:rFonts w:eastAsia="Arial" w:cs="Arial"/>
          <w:color w:val="000000"/>
          <w:lang w:eastAsia="en-GB"/>
        </w:rPr>
      </w:pPr>
      <w:r w:rsidRPr="00856BC5">
        <w:rPr>
          <w:rFonts w:eastAsia="Arial" w:cs="Arial"/>
          <w:color w:val="000000"/>
          <w:lang w:eastAsia="en-GB"/>
        </w:rPr>
        <w:t>Having</w:t>
      </w:r>
      <w:r w:rsidR="003E56C6" w:rsidRPr="00856BC5">
        <w:rPr>
          <w:rFonts w:eastAsia="Arial" w:cs="Arial"/>
          <w:color w:val="000000"/>
          <w:lang w:eastAsia="en-GB"/>
        </w:rPr>
        <w:t xml:space="preserve"> clear and consistently ap</w:t>
      </w:r>
      <w:r w:rsidRPr="00856BC5">
        <w:rPr>
          <w:rFonts w:eastAsia="Arial" w:cs="Arial"/>
          <w:color w:val="000000"/>
          <w:lang w:eastAsia="en-GB"/>
        </w:rPr>
        <w:t>plied policies which support</w:t>
      </w:r>
      <w:r w:rsidR="003E56C6" w:rsidRPr="00856BC5">
        <w:rPr>
          <w:rFonts w:eastAsia="Arial" w:cs="Arial"/>
          <w:color w:val="000000"/>
          <w:lang w:eastAsia="en-GB"/>
        </w:rPr>
        <w:t xml:space="preserve"> teaching, learning and behaviour</w:t>
      </w:r>
    </w:p>
    <w:p w:rsidR="003E56C6" w:rsidRPr="00856BC5" w:rsidRDefault="00184325" w:rsidP="00AB14B2">
      <w:pPr>
        <w:pStyle w:val="ListParagraph"/>
        <w:numPr>
          <w:ilvl w:val="0"/>
          <w:numId w:val="6"/>
        </w:numPr>
        <w:spacing w:after="5" w:line="251" w:lineRule="auto"/>
        <w:ind w:right="61"/>
        <w:rPr>
          <w:rFonts w:eastAsia="Arial" w:cs="Arial"/>
          <w:color w:val="000000"/>
          <w:lang w:eastAsia="en-GB"/>
        </w:rPr>
      </w:pPr>
      <w:r w:rsidRPr="00856BC5">
        <w:rPr>
          <w:rFonts w:eastAsia="Arial" w:cs="Arial"/>
          <w:color w:val="000000"/>
          <w:lang w:eastAsia="en-GB"/>
        </w:rPr>
        <w:t>Actively encouraging</w:t>
      </w:r>
      <w:r w:rsidR="003E56C6" w:rsidRPr="00856BC5">
        <w:rPr>
          <w:rFonts w:eastAsia="Arial" w:cs="Arial"/>
          <w:color w:val="000000"/>
          <w:lang w:eastAsia="en-GB"/>
        </w:rPr>
        <w:t xml:space="preserve"> positive relationships across the school community</w:t>
      </w:r>
    </w:p>
    <w:p w:rsidR="003E56C6" w:rsidRPr="00856BC5" w:rsidRDefault="003E56C6" w:rsidP="00AB14B2">
      <w:pPr>
        <w:pStyle w:val="ListParagraph"/>
        <w:numPr>
          <w:ilvl w:val="0"/>
          <w:numId w:val="6"/>
        </w:numPr>
        <w:spacing w:after="5" w:line="251" w:lineRule="auto"/>
        <w:ind w:right="61"/>
        <w:rPr>
          <w:rFonts w:eastAsia="Arial" w:cs="Arial"/>
          <w:color w:val="000000"/>
          <w:lang w:eastAsia="en-GB"/>
        </w:rPr>
      </w:pPr>
      <w:r w:rsidRPr="00856BC5">
        <w:rPr>
          <w:rFonts w:eastAsia="Arial" w:cs="Arial"/>
          <w:color w:val="000000"/>
          <w:lang w:eastAsia="en-GB"/>
        </w:rPr>
        <w:t xml:space="preserve">Focus on </w:t>
      </w:r>
      <w:r w:rsidR="008328C8">
        <w:rPr>
          <w:rFonts w:eastAsia="Arial" w:cs="Arial"/>
          <w:color w:val="000000"/>
          <w:lang w:eastAsia="en-GB"/>
        </w:rPr>
        <w:t xml:space="preserve">developing </w:t>
      </w:r>
      <w:r w:rsidRPr="00856BC5">
        <w:rPr>
          <w:rFonts w:eastAsia="Arial" w:cs="Arial"/>
          <w:color w:val="000000"/>
          <w:lang w:eastAsia="en-GB"/>
        </w:rPr>
        <w:t>staff skills and wellbeing</w:t>
      </w:r>
    </w:p>
    <w:p w:rsidR="003E56C6" w:rsidRPr="00856BC5" w:rsidRDefault="00184325" w:rsidP="00AB14B2">
      <w:pPr>
        <w:pStyle w:val="ListParagraph"/>
        <w:numPr>
          <w:ilvl w:val="0"/>
          <w:numId w:val="6"/>
        </w:numPr>
        <w:spacing w:after="5" w:line="251" w:lineRule="auto"/>
        <w:ind w:right="61"/>
        <w:rPr>
          <w:rFonts w:eastAsia="Arial" w:cs="Arial"/>
          <w:color w:val="000000"/>
          <w:lang w:eastAsia="en-GB"/>
        </w:rPr>
      </w:pPr>
      <w:r w:rsidRPr="00856BC5">
        <w:rPr>
          <w:rFonts w:eastAsia="Arial" w:cs="Arial"/>
          <w:color w:val="000000"/>
          <w:lang w:eastAsia="en-GB"/>
        </w:rPr>
        <w:t>Working in partnership</w:t>
      </w:r>
      <w:r w:rsidR="008328C8">
        <w:rPr>
          <w:rFonts w:eastAsia="Arial" w:cs="Arial"/>
          <w:color w:val="000000"/>
          <w:lang w:eastAsia="en-GB"/>
        </w:rPr>
        <w:t xml:space="preserve"> with others e.g. other schools, the community, outside agencies</w:t>
      </w:r>
    </w:p>
    <w:p w:rsidR="003E56C6" w:rsidRPr="00856BC5" w:rsidRDefault="003E56C6" w:rsidP="00AB14B2">
      <w:pPr>
        <w:pStyle w:val="ListParagraph"/>
        <w:numPr>
          <w:ilvl w:val="0"/>
          <w:numId w:val="6"/>
        </w:numPr>
        <w:spacing w:after="5" w:line="251" w:lineRule="auto"/>
        <w:ind w:right="61"/>
        <w:rPr>
          <w:rFonts w:eastAsia="Arial" w:cs="Arial"/>
          <w:color w:val="000000"/>
          <w:lang w:eastAsia="en-GB"/>
        </w:rPr>
      </w:pPr>
      <w:r w:rsidRPr="00856BC5">
        <w:rPr>
          <w:rFonts w:eastAsia="Arial" w:cs="Arial"/>
          <w:color w:val="000000"/>
          <w:lang w:eastAsia="en-GB"/>
        </w:rPr>
        <w:t>Listen</w:t>
      </w:r>
      <w:r w:rsidR="00184325" w:rsidRPr="00856BC5">
        <w:rPr>
          <w:rFonts w:eastAsia="Arial" w:cs="Arial"/>
          <w:color w:val="000000"/>
          <w:lang w:eastAsia="en-GB"/>
        </w:rPr>
        <w:t>ing</w:t>
      </w:r>
      <w:r w:rsidR="00D54758">
        <w:rPr>
          <w:rFonts w:eastAsia="Arial" w:cs="Arial"/>
          <w:color w:val="000000"/>
          <w:lang w:eastAsia="en-GB"/>
        </w:rPr>
        <w:t xml:space="preserve"> to the child / young person’s </w:t>
      </w:r>
      <w:r w:rsidRPr="00856BC5">
        <w:rPr>
          <w:rFonts w:eastAsia="Arial" w:cs="Arial"/>
          <w:color w:val="000000"/>
          <w:lang w:eastAsia="en-GB"/>
        </w:rPr>
        <w:t>voice</w:t>
      </w:r>
    </w:p>
    <w:p w:rsidR="00F718E0" w:rsidRPr="00856BC5" w:rsidRDefault="00F718E0" w:rsidP="00AB14B2">
      <w:pPr>
        <w:pStyle w:val="ListParagraph"/>
        <w:numPr>
          <w:ilvl w:val="0"/>
          <w:numId w:val="6"/>
        </w:numPr>
        <w:spacing w:after="5" w:line="251" w:lineRule="auto"/>
        <w:ind w:right="61"/>
        <w:rPr>
          <w:rFonts w:eastAsia="Arial" w:cs="Arial"/>
          <w:color w:val="000000"/>
          <w:lang w:eastAsia="en-GB"/>
        </w:rPr>
      </w:pPr>
      <w:r w:rsidRPr="00856BC5">
        <w:rPr>
          <w:rFonts w:eastAsia="Arial" w:cs="Arial"/>
          <w:color w:val="000000"/>
          <w:lang w:eastAsia="en-GB"/>
        </w:rPr>
        <w:t>Assess</w:t>
      </w:r>
      <w:r w:rsidR="00184325" w:rsidRPr="00856BC5">
        <w:rPr>
          <w:rFonts w:eastAsia="Arial" w:cs="Arial"/>
          <w:color w:val="000000"/>
          <w:lang w:eastAsia="en-GB"/>
        </w:rPr>
        <w:t>ing the</w:t>
      </w:r>
      <w:r w:rsidRPr="00856BC5">
        <w:rPr>
          <w:rFonts w:eastAsia="Arial" w:cs="Arial"/>
          <w:color w:val="000000"/>
          <w:lang w:eastAsia="en-GB"/>
        </w:rPr>
        <w:t xml:space="preserve"> needs</w:t>
      </w:r>
      <w:r w:rsidR="00184325" w:rsidRPr="00856BC5">
        <w:rPr>
          <w:rFonts w:eastAsia="Arial" w:cs="Arial"/>
          <w:color w:val="000000"/>
          <w:lang w:eastAsia="en-GB"/>
        </w:rPr>
        <w:t xml:space="preserve"> of ch</w:t>
      </w:r>
      <w:r w:rsidR="00365AA9" w:rsidRPr="00856BC5">
        <w:rPr>
          <w:rFonts w:eastAsia="Arial" w:cs="Arial"/>
          <w:color w:val="000000"/>
          <w:lang w:eastAsia="en-GB"/>
        </w:rPr>
        <w:t>ildren and young people as the start of an ‘assess,</w:t>
      </w:r>
      <w:r w:rsidR="00184325" w:rsidRPr="00856BC5">
        <w:rPr>
          <w:rFonts w:eastAsia="Arial" w:cs="Arial"/>
          <w:color w:val="000000"/>
          <w:lang w:eastAsia="en-GB"/>
        </w:rPr>
        <w:t xml:space="preserve"> plan, do, </w:t>
      </w:r>
      <w:r w:rsidRPr="00856BC5">
        <w:rPr>
          <w:rFonts w:eastAsia="Arial" w:cs="Arial"/>
          <w:color w:val="000000"/>
          <w:lang w:eastAsia="en-GB"/>
        </w:rPr>
        <w:t>review</w:t>
      </w:r>
      <w:r w:rsidR="00365AA9" w:rsidRPr="00856BC5">
        <w:rPr>
          <w:rFonts w:eastAsia="Arial" w:cs="Arial"/>
          <w:color w:val="000000"/>
          <w:lang w:eastAsia="en-GB"/>
        </w:rPr>
        <w:t>’</w:t>
      </w:r>
      <w:r w:rsidRPr="00856BC5">
        <w:rPr>
          <w:rFonts w:eastAsia="Arial" w:cs="Arial"/>
          <w:color w:val="000000"/>
          <w:lang w:eastAsia="en-GB"/>
        </w:rPr>
        <w:t xml:space="preserve"> </w:t>
      </w:r>
      <w:r w:rsidR="0081379E" w:rsidRPr="00856BC5">
        <w:rPr>
          <w:rFonts w:eastAsia="Arial" w:cs="Arial"/>
          <w:color w:val="000000"/>
          <w:lang w:eastAsia="en-GB"/>
        </w:rPr>
        <w:t>cycle</w:t>
      </w:r>
      <w:r w:rsidR="00184325" w:rsidRPr="00856BC5">
        <w:rPr>
          <w:rFonts w:eastAsia="Arial" w:cs="Arial"/>
          <w:color w:val="000000"/>
          <w:lang w:eastAsia="en-GB"/>
        </w:rPr>
        <w:t xml:space="preserve"> </w:t>
      </w:r>
    </w:p>
    <w:p w:rsidR="00F718E0" w:rsidRPr="00856BC5" w:rsidRDefault="0005185E" w:rsidP="00AB14B2">
      <w:pPr>
        <w:pStyle w:val="ListParagraph"/>
        <w:numPr>
          <w:ilvl w:val="0"/>
          <w:numId w:val="6"/>
        </w:numPr>
        <w:spacing w:after="5" w:line="251" w:lineRule="auto"/>
        <w:ind w:right="61"/>
        <w:rPr>
          <w:rFonts w:eastAsia="Arial" w:cs="Arial"/>
          <w:color w:val="000000"/>
          <w:lang w:eastAsia="en-GB"/>
        </w:rPr>
      </w:pPr>
      <w:r>
        <w:rPr>
          <w:rFonts w:eastAsia="Arial" w:cs="Arial"/>
          <w:color w:val="000000"/>
          <w:lang w:eastAsia="en-GB"/>
        </w:rPr>
        <w:t>Designing</w:t>
      </w:r>
      <w:r w:rsidR="00F718E0" w:rsidRPr="00856BC5">
        <w:rPr>
          <w:rFonts w:eastAsia="Arial" w:cs="Arial"/>
          <w:color w:val="000000"/>
          <w:lang w:eastAsia="en-GB"/>
        </w:rPr>
        <w:t xml:space="preserve"> the curriculum and </w:t>
      </w:r>
      <w:r>
        <w:rPr>
          <w:rFonts w:eastAsia="Arial" w:cs="Arial"/>
          <w:color w:val="000000"/>
          <w:lang w:eastAsia="en-GB"/>
        </w:rPr>
        <w:t>its delivery</w:t>
      </w:r>
      <w:r w:rsidR="00BE6F6F">
        <w:rPr>
          <w:rFonts w:eastAsia="Arial" w:cs="Arial"/>
          <w:color w:val="000000"/>
          <w:lang w:eastAsia="en-GB"/>
        </w:rPr>
        <w:t xml:space="preserve"> flexibly</w:t>
      </w:r>
      <w:r w:rsidR="006449F8" w:rsidRPr="00856BC5">
        <w:rPr>
          <w:rFonts w:eastAsia="Arial" w:cs="Arial"/>
          <w:color w:val="000000"/>
          <w:lang w:eastAsia="en-GB"/>
        </w:rPr>
        <w:t xml:space="preserve"> to meet </w:t>
      </w:r>
      <w:r>
        <w:rPr>
          <w:rFonts w:eastAsia="Arial" w:cs="Arial"/>
          <w:color w:val="000000"/>
          <w:lang w:eastAsia="en-GB"/>
        </w:rPr>
        <w:t>the needs of all</w:t>
      </w:r>
      <w:r w:rsidRPr="00FE3274">
        <w:rPr>
          <w:rFonts w:eastAsia="Arial" w:cs="Arial"/>
          <w:color w:val="000000"/>
          <w:lang w:eastAsia="en-GB"/>
        </w:rPr>
        <w:t xml:space="preserve"> students</w:t>
      </w:r>
    </w:p>
    <w:p w:rsidR="002F7BA4" w:rsidRPr="002F7BA4" w:rsidRDefault="00D76E06" w:rsidP="00AB14B2">
      <w:pPr>
        <w:pStyle w:val="ListParagraph"/>
        <w:numPr>
          <w:ilvl w:val="0"/>
          <w:numId w:val="6"/>
        </w:numPr>
        <w:spacing w:after="5" w:line="251" w:lineRule="auto"/>
        <w:ind w:right="61"/>
        <w:rPr>
          <w:rFonts w:eastAsia="Arial" w:cs="Arial"/>
          <w:color w:val="000000"/>
          <w:lang w:eastAsia="en-GB"/>
        </w:rPr>
      </w:pPr>
      <w:r>
        <w:rPr>
          <w:rFonts w:eastAsia="Arial" w:cs="Arial"/>
          <w:color w:val="000000"/>
          <w:lang w:eastAsia="en-GB"/>
        </w:rPr>
        <w:t>S</w:t>
      </w:r>
      <w:r w:rsidR="00F718E0" w:rsidRPr="002F7BA4">
        <w:rPr>
          <w:rFonts w:eastAsia="Arial" w:cs="Arial"/>
          <w:color w:val="000000"/>
          <w:lang w:eastAsia="en-GB"/>
        </w:rPr>
        <w:t>upport</w:t>
      </w:r>
      <w:r w:rsidR="006449F8">
        <w:rPr>
          <w:rFonts w:eastAsia="Arial" w:cs="Arial"/>
          <w:color w:val="000000"/>
          <w:lang w:eastAsia="en-GB"/>
        </w:rPr>
        <w:t>ing</w:t>
      </w:r>
      <w:r w:rsidR="00F718E0" w:rsidRPr="002F7BA4">
        <w:rPr>
          <w:rFonts w:eastAsia="Arial" w:cs="Arial"/>
          <w:color w:val="000000"/>
          <w:lang w:eastAsia="en-GB"/>
        </w:rPr>
        <w:t xml:space="preserve"> the acquisition of new skills and learning through specific interventions </w:t>
      </w:r>
      <w:r w:rsidR="00F718E0" w:rsidRPr="002F7BA4">
        <w:rPr>
          <w:rFonts w:eastAsia="Arial" w:cs="Arial"/>
          <w:b/>
          <w:color w:val="000000"/>
          <w:lang w:eastAsia="en-GB"/>
        </w:rPr>
        <w:t xml:space="preserve"> </w:t>
      </w:r>
    </w:p>
    <w:p w:rsidR="00F718E0" w:rsidRPr="002F7BA4" w:rsidRDefault="002F7BA4" w:rsidP="00AB14B2">
      <w:pPr>
        <w:pStyle w:val="ListParagraph"/>
        <w:numPr>
          <w:ilvl w:val="0"/>
          <w:numId w:val="6"/>
        </w:numPr>
        <w:spacing w:after="5" w:line="251" w:lineRule="auto"/>
        <w:ind w:right="61"/>
        <w:rPr>
          <w:rFonts w:eastAsia="Arial" w:cs="Arial"/>
          <w:color w:val="000000"/>
          <w:lang w:eastAsia="en-GB"/>
        </w:rPr>
      </w:pPr>
      <w:r w:rsidRPr="002F7BA4">
        <w:rPr>
          <w:rFonts w:eastAsia="Arial" w:cs="Arial"/>
          <w:color w:val="000000"/>
          <w:lang w:eastAsia="en-GB"/>
        </w:rPr>
        <w:t>Pla</w:t>
      </w:r>
      <w:r w:rsidR="00713822">
        <w:rPr>
          <w:rFonts w:eastAsia="Arial" w:cs="Arial"/>
          <w:color w:val="000000"/>
          <w:lang w:eastAsia="en-GB"/>
        </w:rPr>
        <w:t>n</w:t>
      </w:r>
      <w:r w:rsidR="006449F8">
        <w:rPr>
          <w:rFonts w:eastAsia="Arial" w:cs="Arial"/>
          <w:color w:val="000000"/>
          <w:lang w:eastAsia="en-GB"/>
        </w:rPr>
        <w:t>ning</w:t>
      </w:r>
      <w:r w:rsidRPr="002F7BA4">
        <w:rPr>
          <w:rFonts w:eastAsia="Arial" w:cs="Arial"/>
          <w:color w:val="000000"/>
          <w:lang w:eastAsia="en-GB"/>
        </w:rPr>
        <w:t xml:space="preserve"> for reasonable adjustments which may be required, either prior to</w:t>
      </w:r>
      <w:r w:rsidR="0081379E">
        <w:rPr>
          <w:rFonts w:eastAsia="Arial" w:cs="Arial"/>
          <w:color w:val="000000"/>
          <w:lang w:eastAsia="en-GB"/>
        </w:rPr>
        <w:t>,</w:t>
      </w:r>
      <w:r w:rsidRPr="002F7BA4">
        <w:rPr>
          <w:rFonts w:eastAsia="Arial" w:cs="Arial"/>
          <w:color w:val="000000"/>
          <w:lang w:eastAsia="en-GB"/>
        </w:rPr>
        <w:t xml:space="preserve"> or on entry to school</w:t>
      </w:r>
      <w:r w:rsidR="0081379E">
        <w:rPr>
          <w:rFonts w:eastAsia="Arial" w:cs="Arial"/>
          <w:color w:val="000000"/>
          <w:lang w:eastAsia="en-GB"/>
        </w:rPr>
        <w:t>,</w:t>
      </w:r>
      <w:r w:rsidRPr="002F7BA4">
        <w:rPr>
          <w:rFonts w:eastAsia="Arial" w:cs="Arial"/>
          <w:color w:val="000000"/>
          <w:lang w:eastAsia="en-GB"/>
        </w:rPr>
        <w:t xml:space="preserve"> via the school’s accessibility plan</w:t>
      </w:r>
    </w:p>
    <w:p w:rsidR="00F718E0" w:rsidRPr="00F718E0" w:rsidRDefault="00F718E0" w:rsidP="00F718E0">
      <w:pPr>
        <w:spacing w:after="0"/>
        <w:rPr>
          <w:rFonts w:eastAsia="Arial" w:cs="Arial"/>
          <w:color w:val="000000"/>
          <w:lang w:eastAsia="en-GB"/>
        </w:rPr>
      </w:pPr>
      <w:r w:rsidRPr="00F718E0">
        <w:rPr>
          <w:rFonts w:eastAsia="Arial" w:cs="Arial"/>
          <w:b/>
          <w:color w:val="000000"/>
          <w:lang w:eastAsia="en-GB"/>
        </w:rPr>
        <w:t xml:space="preserve"> </w:t>
      </w:r>
    </w:p>
    <w:p w:rsidR="00F718E0" w:rsidRPr="00F718E0" w:rsidRDefault="00F718E0" w:rsidP="00F718E0">
      <w:pPr>
        <w:spacing w:after="0"/>
        <w:rPr>
          <w:rFonts w:eastAsia="Arial" w:cs="Arial"/>
          <w:color w:val="000000"/>
          <w:sz w:val="23"/>
          <w:szCs w:val="23"/>
          <w:lang w:eastAsia="en-GB"/>
        </w:rPr>
      </w:pPr>
    </w:p>
    <w:p w:rsidR="00741F45" w:rsidRPr="00F718E0" w:rsidRDefault="00741F45" w:rsidP="00741F45">
      <w:pPr>
        <w:spacing w:after="5" w:line="251" w:lineRule="auto"/>
        <w:ind w:left="358" w:right="61"/>
        <w:rPr>
          <w:rFonts w:eastAsia="Arial" w:cs="Arial"/>
          <w:color w:val="000000"/>
          <w:sz w:val="23"/>
          <w:szCs w:val="23"/>
          <w:lang w:eastAsia="en-GB"/>
        </w:rPr>
      </w:pPr>
    </w:p>
    <w:p w:rsidR="00741F45" w:rsidRPr="00063B04" w:rsidRDefault="00DD7232" w:rsidP="00063B04">
      <w:pPr>
        <w:keepNext/>
        <w:keepLines/>
        <w:spacing w:after="0"/>
        <w:outlineLvl w:val="2"/>
        <w:rPr>
          <w:rFonts w:eastAsia="Arial" w:cs="Arial"/>
          <w:b/>
          <w:color w:val="000000"/>
          <w:lang w:eastAsia="en-GB"/>
        </w:rPr>
      </w:pPr>
      <w:r w:rsidRPr="00DD7232">
        <w:rPr>
          <w:rFonts w:eastAsia="Arial" w:cs="Arial"/>
          <w:b/>
          <w:noProof/>
          <w:color w:val="000000"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CD6106" wp14:editId="310FEF75">
                <wp:simplePos x="0" y="0"/>
                <wp:positionH relativeFrom="column">
                  <wp:posOffset>3948430</wp:posOffset>
                </wp:positionH>
                <wp:positionV relativeFrom="paragraph">
                  <wp:posOffset>100965</wp:posOffset>
                </wp:positionV>
                <wp:extent cx="2360930" cy="1404620"/>
                <wp:effectExtent l="0" t="0" r="571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232" w:rsidRDefault="00DD7232" w:rsidP="00DD7232">
                            <w:pPr>
                              <w:spacing w:after="5" w:line="251" w:lineRule="auto"/>
                              <w:ind w:left="-5" w:right="61" w:hanging="10"/>
                              <w:rPr>
                                <w:rFonts w:eastAsia="Arial" w:cs="Arial"/>
                                <w:color w:val="000000"/>
                                <w:lang w:eastAsia="en-GB"/>
                              </w:rPr>
                            </w:pPr>
                          </w:p>
                          <w:p w:rsidR="00DD7232" w:rsidRDefault="00DD723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CD61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9pt;margin-top:7.9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OOQALnhAAAACgEAAA8AAAAAAAAAAAAAAAAAewQAAGRycy9kb3du&#10;cmV2LnhtbFBLBQYAAAAABAAEAPMAAACJBQAAAAA=&#10;" stroked="f">
                <v:textbox style="mso-fit-shape-to-text:t">
                  <w:txbxContent>
                    <w:p w:rsidR="00DD7232" w:rsidRDefault="00DD7232" w:rsidP="00DD7232">
                      <w:pPr>
                        <w:spacing w:after="5" w:line="251" w:lineRule="auto"/>
                        <w:ind w:left="-5" w:right="61" w:hanging="10"/>
                        <w:rPr>
                          <w:rFonts w:eastAsia="Arial" w:cs="Arial"/>
                          <w:color w:val="000000"/>
                          <w:lang w:eastAsia="en-GB"/>
                        </w:rPr>
                      </w:pPr>
                    </w:p>
                    <w:p w:rsidR="00DD7232" w:rsidRDefault="00DD7232"/>
                  </w:txbxContent>
                </v:textbox>
                <w10:wrap type="square"/>
              </v:shape>
            </w:pict>
          </mc:Fallback>
        </mc:AlternateContent>
      </w:r>
    </w:p>
    <w:p w:rsidR="00F718E0" w:rsidRPr="00F718E0" w:rsidRDefault="00C5144F" w:rsidP="00C5144F">
      <w:pPr>
        <w:keepNext/>
        <w:keepLines/>
        <w:spacing w:after="0"/>
        <w:ind w:right="1702"/>
        <w:outlineLvl w:val="1"/>
        <w:rPr>
          <w:rFonts w:eastAsia="Arial" w:cs="Arial"/>
          <w:b/>
          <w:color w:val="000000"/>
          <w:sz w:val="21"/>
          <w:szCs w:val="21"/>
          <w:lang w:eastAsia="en-GB"/>
        </w:rPr>
      </w:pPr>
      <w:r>
        <w:rPr>
          <w:rFonts w:eastAsia="Arial" w:cs="Arial"/>
          <w:b/>
          <w:color w:val="000000"/>
          <w:sz w:val="21"/>
          <w:szCs w:val="21"/>
          <w:lang w:eastAsia="en-GB"/>
        </w:rPr>
        <w:t>MENTAL HEALTH AND</w:t>
      </w:r>
      <w:r w:rsidR="00B861D0">
        <w:rPr>
          <w:rFonts w:eastAsia="Arial" w:cs="Arial"/>
          <w:b/>
          <w:color w:val="000000"/>
          <w:sz w:val="21"/>
          <w:szCs w:val="21"/>
          <w:lang w:eastAsia="en-GB"/>
        </w:rPr>
        <w:t xml:space="preserve"> WELL</w:t>
      </w:r>
      <w:r w:rsidR="00C5010D">
        <w:rPr>
          <w:rFonts w:eastAsia="Arial" w:cs="Arial"/>
          <w:b/>
          <w:color w:val="000000"/>
          <w:sz w:val="21"/>
          <w:szCs w:val="21"/>
          <w:lang w:eastAsia="en-GB"/>
        </w:rPr>
        <w:t>-</w:t>
      </w:r>
      <w:r>
        <w:rPr>
          <w:rFonts w:eastAsia="Arial" w:cs="Arial"/>
          <w:b/>
          <w:color w:val="000000"/>
          <w:sz w:val="21"/>
          <w:szCs w:val="21"/>
          <w:lang w:eastAsia="en-GB"/>
        </w:rPr>
        <w:t>BEING</w:t>
      </w:r>
      <w:r w:rsidR="00B861D0">
        <w:rPr>
          <w:rFonts w:eastAsia="Arial" w:cs="Arial"/>
          <w:b/>
          <w:color w:val="000000"/>
          <w:sz w:val="21"/>
          <w:szCs w:val="21"/>
          <w:lang w:eastAsia="en-GB"/>
        </w:rPr>
        <w:t xml:space="preserve"> FRAMEWORK</w:t>
      </w:r>
      <w:r w:rsidR="00AF35B0">
        <w:rPr>
          <w:rFonts w:eastAsia="Arial" w:cs="Arial"/>
          <w:b/>
          <w:color w:val="000000"/>
          <w:sz w:val="21"/>
          <w:szCs w:val="21"/>
          <w:lang w:eastAsia="en-GB"/>
        </w:rPr>
        <w:t xml:space="preserve"> FOR SCHOOLS</w:t>
      </w:r>
    </w:p>
    <w:tbl>
      <w:tblPr>
        <w:tblStyle w:val="TableGrid"/>
        <w:tblW w:w="14942" w:type="dxa"/>
        <w:tblInd w:w="-180" w:type="dxa"/>
        <w:tblCellMar>
          <w:top w:w="8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2150"/>
        <w:gridCol w:w="5682"/>
        <w:gridCol w:w="7110"/>
      </w:tblGrid>
      <w:tr w:rsidR="00EC4740" w:rsidRPr="00F718E0" w:rsidTr="003C1256">
        <w:trPr>
          <w:trHeight w:val="840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E0" w:rsidRPr="00F718E0" w:rsidRDefault="00F718E0" w:rsidP="00F718E0">
            <w:pPr>
              <w:ind w:left="12"/>
              <w:jc w:val="center"/>
              <w:rPr>
                <w:rFonts w:eastAsia="Arial" w:cs="Arial"/>
                <w:color w:val="000000"/>
                <w:sz w:val="21"/>
                <w:szCs w:val="21"/>
              </w:rPr>
            </w:pPr>
            <w:r w:rsidRPr="00F718E0">
              <w:rPr>
                <w:rFonts w:eastAsia="Arial" w:cs="Arial"/>
                <w:b/>
                <w:color w:val="000000"/>
                <w:sz w:val="21"/>
                <w:szCs w:val="21"/>
              </w:rPr>
              <w:t xml:space="preserve"> </w:t>
            </w:r>
          </w:p>
          <w:p w:rsidR="00F718E0" w:rsidRPr="00F718E0" w:rsidRDefault="00741F45" w:rsidP="00F718E0">
            <w:pPr>
              <w:ind w:right="54"/>
              <w:jc w:val="center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b/>
                <w:color w:val="000000"/>
                <w:sz w:val="21"/>
                <w:szCs w:val="21"/>
              </w:rPr>
              <w:t>Key Areas</w:t>
            </w:r>
            <w:r w:rsidR="00F718E0" w:rsidRPr="00F718E0">
              <w:rPr>
                <w:rFonts w:eastAsia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E0" w:rsidRPr="00F718E0" w:rsidRDefault="00F718E0" w:rsidP="00F718E0">
            <w:pPr>
              <w:ind w:left="12"/>
              <w:jc w:val="center"/>
              <w:rPr>
                <w:rFonts w:eastAsia="Arial" w:cs="Arial"/>
                <w:color w:val="000000"/>
                <w:sz w:val="21"/>
                <w:szCs w:val="21"/>
              </w:rPr>
            </w:pPr>
            <w:r w:rsidRPr="00F718E0">
              <w:rPr>
                <w:rFonts w:eastAsia="Arial" w:cs="Arial"/>
                <w:b/>
                <w:color w:val="000000"/>
                <w:sz w:val="21"/>
                <w:szCs w:val="21"/>
              </w:rPr>
              <w:t xml:space="preserve"> </w:t>
            </w:r>
          </w:p>
          <w:p w:rsidR="00F718E0" w:rsidRPr="00F718E0" w:rsidRDefault="0075108E" w:rsidP="00F718E0">
            <w:pPr>
              <w:ind w:right="51"/>
              <w:jc w:val="center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b/>
                <w:color w:val="000000"/>
                <w:sz w:val="21"/>
                <w:szCs w:val="21"/>
              </w:rPr>
              <w:t>PRINCIPLES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E0" w:rsidRPr="00F718E0" w:rsidRDefault="00F718E0" w:rsidP="00F718E0">
            <w:pPr>
              <w:ind w:left="12"/>
              <w:jc w:val="center"/>
              <w:rPr>
                <w:rFonts w:eastAsia="Arial" w:cs="Arial"/>
                <w:color w:val="000000"/>
                <w:sz w:val="21"/>
                <w:szCs w:val="21"/>
              </w:rPr>
            </w:pPr>
            <w:r w:rsidRPr="00F718E0">
              <w:rPr>
                <w:rFonts w:eastAsia="Arial" w:cs="Arial"/>
                <w:b/>
                <w:color w:val="000000"/>
                <w:sz w:val="21"/>
                <w:szCs w:val="21"/>
              </w:rPr>
              <w:t xml:space="preserve"> </w:t>
            </w:r>
          </w:p>
          <w:p w:rsidR="00F718E0" w:rsidRPr="00F718E0" w:rsidRDefault="0075108E" w:rsidP="00F718E0">
            <w:pPr>
              <w:ind w:right="51"/>
              <w:jc w:val="center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b/>
                <w:color w:val="000000"/>
                <w:sz w:val="21"/>
                <w:szCs w:val="21"/>
              </w:rPr>
              <w:t>SUPPORT</w:t>
            </w:r>
            <w:r w:rsidR="00F718E0" w:rsidRPr="00F718E0">
              <w:rPr>
                <w:rFonts w:eastAsia="Arial" w:cs="Arial"/>
                <w:b/>
                <w:color w:val="000000"/>
                <w:sz w:val="21"/>
                <w:szCs w:val="21"/>
              </w:rPr>
              <w:t xml:space="preserve"> </w:t>
            </w:r>
          </w:p>
          <w:p w:rsidR="00F718E0" w:rsidRPr="00F718E0" w:rsidRDefault="00F718E0" w:rsidP="00F718E0">
            <w:pPr>
              <w:ind w:left="12"/>
              <w:jc w:val="center"/>
              <w:rPr>
                <w:rFonts w:eastAsia="Arial" w:cs="Arial"/>
                <w:color w:val="000000"/>
                <w:sz w:val="21"/>
                <w:szCs w:val="21"/>
              </w:rPr>
            </w:pPr>
            <w:r w:rsidRPr="00F718E0">
              <w:rPr>
                <w:rFonts w:eastAsia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EC4740" w:rsidRPr="00F718E0" w:rsidTr="003C1256">
        <w:trPr>
          <w:trHeight w:val="5216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E0" w:rsidRPr="00F718E0" w:rsidRDefault="00F718E0" w:rsidP="00F718E0">
            <w:pPr>
              <w:rPr>
                <w:rFonts w:eastAsia="Arial" w:cs="Arial"/>
                <w:color w:val="000000"/>
                <w:sz w:val="21"/>
                <w:szCs w:val="21"/>
              </w:rPr>
            </w:pPr>
            <w:r w:rsidRPr="00F718E0">
              <w:rPr>
                <w:rFonts w:eastAsia="Arial" w:cs="Arial"/>
                <w:color w:val="000000"/>
                <w:sz w:val="21"/>
                <w:szCs w:val="21"/>
              </w:rPr>
              <w:t xml:space="preserve"> </w:t>
            </w:r>
          </w:p>
          <w:p w:rsidR="00F718E0" w:rsidRPr="00F718E0" w:rsidRDefault="00741F45" w:rsidP="00F718E0">
            <w:pPr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b/>
                <w:color w:val="000000"/>
                <w:sz w:val="21"/>
                <w:szCs w:val="21"/>
              </w:rPr>
              <w:t>Ethos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31" w:rsidRDefault="003D3A31" w:rsidP="003D3A31">
            <w:pPr>
              <w:pStyle w:val="ListParagraph"/>
              <w:rPr>
                <w:rFonts w:cs="Arial"/>
              </w:rPr>
            </w:pPr>
          </w:p>
          <w:p w:rsidR="00741F45" w:rsidRPr="00614A49" w:rsidRDefault="00741F45" w:rsidP="00AB14B2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 w:rsidRPr="00614A49">
              <w:rPr>
                <w:rFonts w:cs="Arial"/>
              </w:rPr>
              <w:t xml:space="preserve">A positive vision developed </w:t>
            </w:r>
            <w:r w:rsidR="0005185E">
              <w:rPr>
                <w:rFonts w:cs="Arial"/>
              </w:rPr>
              <w:t>by</w:t>
            </w:r>
            <w:r w:rsidRPr="00614A49">
              <w:rPr>
                <w:rFonts w:cs="Arial"/>
              </w:rPr>
              <w:t xml:space="preserve"> the whole school community</w:t>
            </w:r>
          </w:p>
          <w:p w:rsidR="00741F45" w:rsidRPr="00A919B1" w:rsidRDefault="00741F45" w:rsidP="00AB14B2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A919B1">
              <w:rPr>
                <w:rFonts w:cs="Arial"/>
              </w:rPr>
              <w:t xml:space="preserve">Care and respect agenda permeating </w:t>
            </w:r>
            <w:r w:rsidR="0005185E">
              <w:rPr>
                <w:rFonts w:cs="Arial"/>
              </w:rPr>
              <w:t xml:space="preserve">all of </w:t>
            </w:r>
            <w:r w:rsidRPr="00A919B1">
              <w:rPr>
                <w:rFonts w:cs="Arial"/>
              </w:rPr>
              <w:t>school life</w:t>
            </w:r>
          </w:p>
          <w:p w:rsidR="00741F45" w:rsidRPr="00A919B1" w:rsidRDefault="00945282" w:rsidP="00AB14B2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Belief that every child and young person</w:t>
            </w:r>
            <w:r w:rsidR="00741F45" w:rsidRPr="00A919B1">
              <w:rPr>
                <w:rFonts w:cs="Arial"/>
              </w:rPr>
              <w:t xml:space="preserve"> </w:t>
            </w:r>
            <w:r w:rsidR="0005185E">
              <w:rPr>
                <w:rFonts w:cs="Arial"/>
              </w:rPr>
              <w:t>is entitled to belong</w:t>
            </w:r>
            <w:r w:rsidR="00741F45" w:rsidRPr="00A919B1">
              <w:rPr>
                <w:rFonts w:cs="Arial"/>
              </w:rPr>
              <w:t xml:space="preserve"> </w:t>
            </w:r>
            <w:r w:rsidR="0005185E">
              <w:rPr>
                <w:rFonts w:cs="Arial"/>
              </w:rPr>
              <w:t xml:space="preserve">within your school community </w:t>
            </w:r>
          </w:p>
          <w:p w:rsidR="00741F45" w:rsidRPr="00A919B1" w:rsidRDefault="00945282" w:rsidP="00AB14B2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Belief that staff, children and young people</w:t>
            </w:r>
            <w:r w:rsidR="00741F45" w:rsidRPr="00A919B1">
              <w:rPr>
                <w:rFonts w:cs="Arial"/>
              </w:rPr>
              <w:t xml:space="preserve"> respond best to positive approaches</w:t>
            </w:r>
          </w:p>
          <w:p w:rsidR="00741F45" w:rsidRPr="00A919B1" w:rsidRDefault="00945282" w:rsidP="00AB14B2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Every child and young person</w:t>
            </w:r>
            <w:r w:rsidR="00741F45" w:rsidRPr="00A919B1">
              <w:rPr>
                <w:rFonts w:cs="Arial"/>
              </w:rPr>
              <w:t xml:space="preserve"> feels </w:t>
            </w:r>
            <w:r w:rsidR="009B50A9">
              <w:rPr>
                <w:rFonts w:cs="Arial"/>
              </w:rPr>
              <w:t>safe, wanted and</w:t>
            </w:r>
            <w:r w:rsidR="0005185E">
              <w:rPr>
                <w:rFonts w:cs="Arial"/>
              </w:rPr>
              <w:t xml:space="preserve"> can achieve</w:t>
            </w:r>
          </w:p>
          <w:p w:rsidR="00EC4740" w:rsidRDefault="00EC4740" w:rsidP="00AB14B2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A919B1">
              <w:rPr>
                <w:rFonts w:cs="Arial"/>
              </w:rPr>
              <w:t>A culture of</w:t>
            </w:r>
            <w:r w:rsidR="0005185E">
              <w:rPr>
                <w:rFonts w:cs="Arial"/>
              </w:rPr>
              <w:t xml:space="preserve"> open</w:t>
            </w:r>
            <w:r w:rsidRPr="00A919B1">
              <w:rPr>
                <w:rFonts w:cs="Arial"/>
              </w:rPr>
              <w:t xml:space="preserve"> listening</w:t>
            </w:r>
          </w:p>
          <w:p w:rsidR="00E37878" w:rsidRPr="00BE6F6F" w:rsidRDefault="00E37878" w:rsidP="00AB14B2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BE6F6F">
              <w:rPr>
                <w:rFonts w:cs="Arial"/>
              </w:rPr>
              <w:t xml:space="preserve">Encourage </w:t>
            </w:r>
            <w:r w:rsidR="00BE6F6F" w:rsidRPr="00BE6F6F">
              <w:rPr>
                <w:rFonts w:cs="Arial"/>
              </w:rPr>
              <w:t xml:space="preserve">links with the local community </w:t>
            </w:r>
          </w:p>
          <w:p w:rsidR="00741F45" w:rsidRPr="00A919B1" w:rsidRDefault="00741F45" w:rsidP="00741F45">
            <w:pPr>
              <w:rPr>
                <w:rFonts w:cs="Arial"/>
              </w:rPr>
            </w:pPr>
          </w:p>
          <w:p w:rsidR="00F718E0" w:rsidRPr="00A919B1" w:rsidRDefault="00F718E0" w:rsidP="00F718E0">
            <w:pPr>
              <w:rPr>
                <w:rFonts w:eastAsia="Arial" w:cs="Arial"/>
                <w:color w:val="000000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31" w:rsidRDefault="003D3A31" w:rsidP="003D3A31">
            <w:pPr>
              <w:pStyle w:val="ListParagraph"/>
              <w:rPr>
                <w:rFonts w:eastAsia="Arial" w:cs="Arial"/>
                <w:color w:val="000000"/>
              </w:rPr>
            </w:pPr>
          </w:p>
          <w:p w:rsidR="009B3964" w:rsidRDefault="00D25DDD" w:rsidP="00AB14B2">
            <w:pPr>
              <w:pStyle w:val="ListParagraph"/>
              <w:numPr>
                <w:ilvl w:val="0"/>
                <w:numId w:val="4"/>
              </w:numPr>
              <w:rPr>
                <w:rFonts w:eastAsia="Arial" w:cs="Arial"/>
                <w:color w:val="000000"/>
              </w:rPr>
            </w:pPr>
            <w:r w:rsidRPr="009B3964">
              <w:rPr>
                <w:rFonts w:eastAsia="Arial" w:cs="Arial"/>
                <w:color w:val="000000"/>
              </w:rPr>
              <w:t>The Exclusions Self-Evaluation Fr</w:t>
            </w:r>
            <w:r w:rsidR="001E1445" w:rsidRPr="009B3964">
              <w:rPr>
                <w:rFonts w:eastAsia="Arial" w:cs="Arial"/>
                <w:color w:val="000000"/>
              </w:rPr>
              <w:t xml:space="preserve">amework (SEF) </w:t>
            </w:r>
            <w:hyperlink r:id="rId8" w:history="1">
              <w:r w:rsidR="009B3964" w:rsidRPr="000F3846">
                <w:rPr>
                  <w:rStyle w:val="Hyperlink"/>
                  <w:rFonts w:eastAsia="Arial" w:cs="Arial"/>
                </w:rPr>
                <w:t>http://services.derbyshire.gov.uk/Page/10120#</w:t>
              </w:r>
            </w:hyperlink>
          </w:p>
          <w:p w:rsidR="009B3964" w:rsidRDefault="009B3964" w:rsidP="009B3964">
            <w:pPr>
              <w:pStyle w:val="ListParagraph"/>
              <w:rPr>
                <w:rFonts w:eastAsia="Arial" w:cs="Arial"/>
                <w:color w:val="000000"/>
              </w:rPr>
            </w:pPr>
          </w:p>
          <w:p w:rsidR="007E6010" w:rsidRPr="009B3964" w:rsidRDefault="007E6010" w:rsidP="00AB14B2">
            <w:pPr>
              <w:pStyle w:val="ListParagraph"/>
              <w:numPr>
                <w:ilvl w:val="0"/>
                <w:numId w:val="4"/>
              </w:numPr>
              <w:rPr>
                <w:rFonts w:eastAsia="Arial" w:cs="Arial"/>
                <w:color w:val="000000"/>
              </w:rPr>
            </w:pPr>
            <w:r w:rsidRPr="009B3964">
              <w:rPr>
                <w:rFonts w:eastAsia="Arial" w:cs="Arial"/>
                <w:color w:val="000000"/>
              </w:rPr>
              <w:t>Emotional and Mental Health, A resource for Schools</w:t>
            </w:r>
          </w:p>
          <w:p w:rsidR="00D25DDD" w:rsidRDefault="00732002" w:rsidP="00FA3A4F">
            <w:pPr>
              <w:ind w:left="358"/>
              <w:rPr>
                <w:rStyle w:val="Hyperlink"/>
                <w:rFonts w:eastAsia="Arial" w:cs="Arial"/>
              </w:rPr>
            </w:pPr>
            <w:hyperlink r:id="rId9" w:history="1">
              <w:r w:rsidR="00C650EC" w:rsidRPr="005D5B24">
                <w:rPr>
                  <w:rStyle w:val="Hyperlink"/>
                  <w:rFonts w:eastAsia="Arial" w:cs="Arial"/>
                </w:rPr>
                <w:t>https://www.derbyshire.gov.uk/site-elements/documents/pdf/social-health/children-and-families/mental-health-and-wellbeing/emotional-and-mental-health-toolkit.pdf</w:t>
              </w:r>
            </w:hyperlink>
            <w:r w:rsidR="005A1AC2">
              <w:rPr>
                <w:rStyle w:val="Hyperlink"/>
                <w:rFonts w:eastAsia="Arial" w:cs="Arial"/>
              </w:rPr>
              <w:t xml:space="preserve"> </w:t>
            </w:r>
          </w:p>
          <w:p w:rsidR="005A1AC2" w:rsidRPr="005A1AC2" w:rsidRDefault="005A1AC2" w:rsidP="00FA3A4F">
            <w:pPr>
              <w:ind w:left="358"/>
              <w:rPr>
                <w:rStyle w:val="Hyperlink"/>
                <w:rFonts w:eastAsia="Arial" w:cs="Arial"/>
                <w:color w:val="FF0000"/>
                <w:u w:val="none"/>
              </w:rPr>
            </w:pPr>
            <w:r w:rsidRPr="000179E1">
              <w:rPr>
                <w:rStyle w:val="Hyperlink"/>
                <w:rFonts w:eastAsia="Arial" w:cs="Arial"/>
                <w:color w:val="auto"/>
                <w:u w:val="none"/>
              </w:rPr>
              <w:t>Includes a whole school audit tool</w:t>
            </w:r>
          </w:p>
          <w:p w:rsidR="00BE067A" w:rsidRDefault="00BE067A" w:rsidP="00F718E0">
            <w:pPr>
              <w:ind w:left="1"/>
              <w:rPr>
                <w:rStyle w:val="Hyperlink"/>
                <w:rFonts w:eastAsia="Arial" w:cs="Arial"/>
              </w:rPr>
            </w:pPr>
          </w:p>
          <w:p w:rsidR="00C650EC" w:rsidRPr="009B3964" w:rsidRDefault="009B50A9" w:rsidP="00AB14B2">
            <w:pPr>
              <w:pStyle w:val="ListParagraph"/>
              <w:numPr>
                <w:ilvl w:val="0"/>
                <w:numId w:val="20"/>
              </w:numPr>
              <w:tabs>
                <w:tab w:val="left" w:pos="318"/>
              </w:tabs>
              <w:rPr>
                <w:rStyle w:val="Hyperlink"/>
                <w:rFonts w:eastAsia="Arial" w:cs="Arial"/>
                <w:color w:val="000000"/>
                <w:u w:val="none"/>
              </w:rPr>
            </w:pPr>
            <w:r w:rsidRPr="00D87E20">
              <w:rPr>
                <w:rFonts w:eastAsia="Arial" w:cs="Arial"/>
                <w:color w:val="000000"/>
              </w:rPr>
              <w:t xml:space="preserve">Five Ways to Well-Being </w:t>
            </w:r>
            <w:hyperlink r:id="rId10" w:history="1">
              <w:r w:rsidR="009B3964" w:rsidRPr="000F3846">
                <w:rPr>
                  <w:rStyle w:val="Hyperlink"/>
                  <w:rFonts w:eastAsia="Arial" w:cs="Arial"/>
                </w:rPr>
                <w:t>www.derbyshire.gov.uk/wellbeing</w:t>
              </w:r>
            </w:hyperlink>
          </w:p>
          <w:p w:rsidR="00FA3A4F" w:rsidRDefault="00FA3A4F" w:rsidP="003C1256">
            <w:pPr>
              <w:tabs>
                <w:tab w:val="left" w:pos="318"/>
              </w:tabs>
              <w:rPr>
                <w:rStyle w:val="Hyperlink"/>
                <w:rFonts w:eastAsia="Arial" w:cs="Arial"/>
              </w:rPr>
            </w:pPr>
          </w:p>
          <w:p w:rsidR="009B3964" w:rsidRPr="003C1256" w:rsidRDefault="00732002" w:rsidP="00AB14B2">
            <w:pPr>
              <w:pStyle w:val="ListParagraph"/>
              <w:numPr>
                <w:ilvl w:val="0"/>
                <w:numId w:val="20"/>
              </w:numPr>
              <w:tabs>
                <w:tab w:val="left" w:pos="318"/>
              </w:tabs>
              <w:rPr>
                <w:rStyle w:val="Hyperlink"/>
                <w:rFonts w:eastAsia="Arial" w:cs="Arial"/>
                <w:color w:val="000000"/>
                <w:u w:val="none"/>
              </w:rPr>
            </w:pPr>
            <w:hyperlink r:id="rId11" w:history="1">
              <w:r w:rsidR="009B3964" w:rsidRPr="003C1256">
                <w:rPr>
                  <w:rStyle w:val="Hyperlink"/>
                  <w:rFonts w:eastAsia="Arial" w:cs="Arial"/>
                </w:rPr>
                <w:t>https://issuu.com/neweconomicsfoundation/docs/five_ways_to_well-being?viewMode=presentation</w:t>
              </w:r>
            </w:hyperlink>
          </w:p>
          <w:p w:rsidR="00347753" w:rsidRDefault="00347753" w:rsidP="003C1256">
            <w:pPr>
              <w:tabs>
                <w:tab w:val="left" w:pos="318"/>
              </w:tabs>
              <w:rPr>
                <w:rFonts w:eastAsia="Arial" w:cs="Arial"/>
                <w:color w:val="000000"/>
              </w:rPr>
            </w:pPr>
          </w:p>
          <w:p w:rsidR="00347753" w:rsidRPr="00347753" w:rsidRDefault="00347753" w:rsidP="00AB14B2">
            <w:pPr>
              <w:pStyle w:val="ListParagraph"/>
              <w:numPr>
                <w:ilvl w:val="0"/>
                <w:numId w:val="20"/>
              </w:numPr>
              <w:tabs>
                <w:tab w:val="left" w:pos="318"/>
              </w:tabs>
              <w:rPr>
                <w:rFonts w:eastAsia="Arial" w:cs="Arial"/>
                <w:color w:val="000000"/>
              </w:rPr>
            </w:pPr>
            <w:r w:rsidRPr="00347753">
              <w:rPr>
                <w:rFonts w:eastAsia="Arial" w:cs="Arial"/>
                <w:color w:val="000000"/>
              </w:rPr>
              <w:t>Mind- Ed are free modules to complete online:</w:t>
            </w:r>
          </w:p>
          <w:p w:rsidR="00347753" w:rsidRPr="003C1256" w:rsidRDefault="00732002" w:rsidP="00AB14B2">
            <w:pPr>
              <w:pStyle w:val="ListParagraph"/>
              <w:numPr>
                <w:ilvl w:val="1"/>
                <w:numId w:val="19"/>
              </w:numPr>
              <w:tabs>
                <w:tab w:val="left" w:pos="318"/>
              </w:tabs>
              <w:rPr>
                <w:rFonts w:eastAsia="Arial" w:cs="Arial"/>
                <w:color w:val="000000"/>
              </w:rPr>
            </w:pPr>
            <w:hyperlink r:id="rId12" w:history="1">
              <w:r w:rsidR="00347753" w:rsidRPr="003C1256">
                <w:rPr>
                  <w:rStyle w:val="Hyperlink"/>
                  <w:rFonts w:eastAsia="Arial" w:cs="Arial"/>
                </w:rPr>
                <w:t>https://www.minded.org.uk/</w:t>
              </w:r>
            </w:hyperlink>
            <w:r w:rsidR="00347753" w:rsidRPr="003C1256">
              <w:rPr>
                <w:rFonts w:eastAsia="Arial" w:cs="Arial"/>
                <w:color w:val="000000"/>
              </w:rPr>
              <w:t xml:space="preserve"> </w:t>
            </w:r>
          </w:p>
          <w:p w:rsidR="00347753" w:rsidRPr="00347753" w:rsidRDefault="00347753" w:rsidP="00347753">
            <w:pPr>
              <w:tabs>
                <w:tab w:val="left" w:pos="318"/>
              </w:tabs>
              <w:rPr>
                <w:rFonts w:eastAsia="Arial" w:cs="Arial"/>
                <w:color w:val="000000"/>
              </w:rPr>
            </w:pPr>
          </w:p>
          <w:p w:rsidR="00347753" w:rsidRPr="00FA3A4F" w:rsidRDefault="00FA3A4F" w:rsidP="00AB14B2">
            <w:pPr>
              <w:pStyle w:val="ListParagraph"/>
              <w:numPr>
                <w:ilvl w:val="0"/>
                <w:numId w:val="4"/>
              </w:numPr>
              <w:tabs>
                <w:tab w:val="left" w:pos="318"/>
              </w:tabs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Whole-school approaches </w:t>
            </w:r>
          </w:p>
          <w:p w:rsidR="00971EEB" w:rsidRDefault="00971EEB" w:rsidP="003C1256">
            <w:pPr>
              <w:tabs>
                <w:tab w:val="left" w:pos="318"/>
              </w:tabs>
              <w:ind w:left="360"/>
              <w:rPr>
                <w:rFonts w:eastAsia="Arial" w:cs="Arial"/>
                <w:color w:val="000000"/>
              </w:rPr>
            </w:pPr>
            <w:r w:rsidRPr="00971EEB">
              <w:rPr>
                <w:rFonts w:eastAsia="Arial" w:cs="Arial"/>
                <w:color w:val="000000"/>
              </w:rPr>
              <w:t>A range of training is available from Local Authority Services:</w:t>
            </w:r>
          </w:p>
          <w:p w:rsidR="009B3964" w:rsidRDefault="009B3964" w:rsidP="003C1256">
            <w:pPr>
              <w:tabs>
                <w:tab w:val="left" w:pos="318"/>
              </w:tabs>
              <w:ind w:left="360"/>
              <w:rPr>
                <w:rStyle w:val="Hyperlink"/>
                <w:rFonts w:eastAsia="Arial" w:cs="Arial"/>
              </w:rPr>
            </w:pPr>
            <w:r w:rsidRPr="009B3964">
              <w:rPr>
                <w:rFonts w:eastAsia="Arial" w:cs="Arial"/>
                <w:color w:val="000000"/>
              </w:rPr>
              <w:t xml:space="preserve">See </w:t>
            </w:r>
            <w:r w:rsidRPr="009B3964">
              <w:rPr>
                <w:rStyle w:val="Hyperlink"/>
                <w:rFonts w:eastAsia="Arial" w:cs="Arial"/>
              </w:rPr>
              <w:t xml:space="preserve">http://services.derbyshire.gov.uk/Services  </w:t>
            </w:r>
          </w:p>
          <w:p w:rsidR="005A1AC2" w:rsidRPr="006B32BF" w:rsidRDefault="005A1AC2" w:rsidP="006B32BF">
            <w:pPr>
              <w:tabs>
                <w:tab w:val="left" w:pos="318"/>
              </w:tabs>
              <w:rPr>
                <w:rFonts w:eastAsia="Arial" w:cs="Arial"/>
                <w:color w:val="000000"/>
              </w:rPr>
            </w:pPr>
          </w:p>
        </w:tc>
      </w:tr>
      <w:tr w:rsidR="006B32BF" w:rsidRPr="00F718E0" w:rsidTr="003C1256">
        <w:trPr>
          <w:trHeight w:val="2875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BF" w:rsidRDefault="006B32BF" w:rsidP="00F718E0">
            <w:pPr>
              <w:rPr>
                <w:rFonts w:eastAsia="Arial" w:cs="Arial"/>
                <w:color w:val="000000"/>
                <w:sz w:val="21"/>
                <w:szCs w:val="21"/>
              </w:rPr>
            </w:pP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BF" w:rsidRDefault="006B32BF" w:rsidP="003D3A31">
            <w:pPr>
              <w:pStyle w:val="ListParagraph"/>
              <w:rPr>
                <w:rFonts w:cs="Arial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BF" w:rsidRDefault="006B32BF" w:rsidP="006B32BF">
            <w:pPr>
              <w:tabs>
                <w:tab w:val="left" w:pos="318"/>
              </w:tabs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Examples of available training:</w:t>
            </w:r>
            <w:r w:rsidRPr="00971EEB">
              <w:rPr>
                <w:rFonts w:eastAsia="Arial" w:cs="Arial"/>
                <w:color w:val="000000"/>
              </w:rPr>
              <w:tab/>
            </w:r>
          </w:p>
          <w:p w:rsidR="009043D8" w:rsidRPr="00971EEB" w:rsidRDefault="009043D8" w:rsidP="006B32BF">
            <w:pPr>
              <w:tabs>
                <w:tab w:val="left" w:pos="318"/>
              </w:tabs>
              <w:rPr>
                <w:rFonts w:eastAsia="Arial" w:cs="Arial"/>
                <w:color w:val="000000"/>
              </w:rPr>
            </w:pPr>
          </w:p>
          <w:p w:rsidR="006B32BF" w:rsidRPr="00CC256A" w:rsidRDefault="006B32BF" w:rsidP="00AB14B2">
            <w:pPr>
              <w:pStyle w:val="ListParagraph"/>
              <w:numPr>
                <w:ilvl w:val="0"/>
                <w:numId w:val="4"/>
              </w:numPr>
              <w:tabs>
                <w:tab w:val="left" w:pos="318"/>
              </w:tabs>
              <w:rPr>
                <w:rFonts w:eastAsia="Arial" w:cs="Arial"/>
                <w:color w:val="000000"/>
              </w:rPr>
            </w:pPr>
            <w:r w:rsidRPr="00CC256A">
              <w:rPr>
                <w:rFonts w:eastAsia="Arial" w:cs="Arial"/>
                <w:color w:val="000000"/>
              </w:rPr>
              <w:t>Ethos &amp; Values</w:t>
            </w:r>
          </w:p>
          <w:p w:rsidR="006B32BF" w:rsidRPr="00CC256A" w:rsidRDefault="006B32BF" w:rsidP="00AB14B2">
            <w:pPr>
              <w:pStyle w:val="ListParagraph"/>
              <w:numPr>
                <w:ilvl w:val="0"/>
                <w:numId w:val="4"/>
              </w:numPr>
              <w:tabs>
                <w:tab w:val="left" w:pos="318"/>
              </w:tabs>
              <w:rPr>
                <w:rFonts w:eastAsia="Arial" w:cs="Arial"/>
                <w:color w:val="000000"/>
              </w:rPr>
            </w:pPr>
            <w:r w:rsidRPr="00CC256A">
              <w:rPr>
                <w:rFonts w:eastAsia="Arial" w:cs="Arial"/>
                <w:color w:val="000000"/>
              </w:rPr>
              <w:t xml:space="preserve">Inclusive classrooms </w:t>
            </w:r>
          </w:p>
          <w:p w:rsidR="006B32BF" w:rsidRPr="00CC256A" w:rsidRDefault="006B32BF" w:rsidP="00AB14B2">
            <w:pPr>
              <w:pStyle w:val="ListParagraph"/>
              <w:numPr>
                <w:ilvl w:val="0"/>
                <w:numId w:val="4"/>
              </w:numPr>
              <w:tabs>
                <w:tab w:val="left" w:pos="318"/>
              </w:tabs>
              <w:rPr>
                <w:rFonts w:eastAsia="Arial" w:cs="Arial"/>
                <w:color w:val="000000"/>
              </w:rPr>
            </w:pPr>
            <w:r w:rsidRPr="00CC256A">
              <w:rPr>
                <w:rFonts w:eastAsia="Arial" w:cs="Arial"/>
                <w:color w:val="000000"/>
              </w:rPr>
              <w:t xml:space="preserve">Leading Mentally Healthy Schools </w:t>
            </w:r>
          </w:p>
          <w:p w:rsidR="006B32BF" w:rsidRPr="00CC256A" w:rsidRDefault="006B32BF" w:rsidP="00AB14B2">
            <w:pPr>
              <w:pStyle w:val="ListParagraph"/>
              <w:numPr>
                <w:ilvl w:val="0"/>
                <w:numId w:val="4"/>
              </w:numPr>
              <w:tabs>
                <w:tab w:val="left" w:pos="318"/>
              </w:tabs>
              <w:rPr>
                <w:rFonts w:eastAsia="Arial" w:cs="Arial"/>
                <w:color w:val="000000"/>
              </w:rPr>
            </w:pPr>
            <w:r w:rsidRPr="00CC256A">
              <w:rPr>
                <w:rFonts w:eastAsia="Arial" w:cs="Arial"/>
                <w:color w:val="000000"/>
              </w:rPr>
              <w:t xml:space="preserve">Restorative approaches </w:t>
            </w:r>
          </w:p>
          <w:p w:rsidR="006B32BF" w:rsidRPr="00CC256A" w:rsidRDefault="006B32BF" w:rsidP="00AB14B2">
            <w:pPr>
              <w:pStyle w:val="ListParagraph"/>
              <w:numPr>
                <w:ilvl w:val="0"/>
                <w:numId w:val="4"/>
              </w:numPr>
              <w:tabs>
                <w:tab w:val="left" w:pos="318"/>
              </w:tabs>
              <w:rPr>
                <w:rFonts w:eastAsia="Arial" w:cs="Arial"/>
                <w:color w:val="000000"/>
              </w:rPr>
            </w:pPr>
            <w:r w:rsidRPr="00CC256A">
              <w:rPr>
                <w:rFonts w:eastAsia="Arial" w:cs="Arial"/>
                <w:color w:val="000000"/>
              </w:rPr>
              <w:t xml:space="preserve">Attachment Aware Schools </w:t>
            </w:r>
          </w:p>
          <w:p w:rsidR="006B32BF" w:rsidRPr="00CC256A" w:rsidRDefault="006B32BF" w:rsidP="00AB14B2">
            <w:pPr>
              <w:pStyle w:val="ListParagraph"/>
              <w:numPr>
                <w:ilvl w:val="0"/>
                <w:numId w:val="4"/>
              </w:numPr>
              <w:tabs>
                <w:tab w:val="left" w:pos="318"/>
              </w:tabs>
              <w:rPr>
                <w:rFonts w:eastAsia="Arial" w:cs="Arial"/>
                <w:color w:val="000000"/>
              </w:rPr>
            </w:pPr>
            <w:r w:rsidRPr="00CC256A">
              <w:rPr>
                <w:rFonts w:eastAsia="Arial" w:cs="Arial"/>
                <w:color w:val="000000"/>
              </w:rPr>
              <w:t>Transition support</w:t>
            </w:r>
          </w:p>
          <w:p w:rsidR="006B32BF" w:rsidRPr="00CC256A" w:rsidRDefault="006B32BF" w:rsidP="00AB14B2">
            <w:pPr>
              <w:pStyle w:val="ListParagraph"/>
              <w:numPr>
                <w:ilvl w:val="0"/>
                <w:numId w:val="4"/>
              </w:numPr>
              <w:tabs>
                <w:tab w:val="left" w:pos="318"/>
              </w:tabs>
              <w:rPr>
                <w:rFonts w:eastAsia="Arial" w:cs="Arial"/>
                <w:color w:val="000000"/>
              </w:rPr>
            </w:pPr>
            <w:r w:rsidRPr="00CC256A">
              <w:rPr>
                <w:rFonts w:eastAsia="Arial" w:cs="Arial"/>
                <w:color w:val="000000"/>
              </w:rPr>
              <w:t xml:space="preserve">Staff and pupil Resilience </w:t>
            </w:r>
          </w:p>
          <w:p w:rsidR="006B32BF" w:rsidRPr="00726A01" w:rsidRDefault="006B32BF" w:rsidP="00AB14B2">
            <w:pPr>
              <w:pStyle w:val="ListParagraph"/>
              <w:numPr>
                <w:ilvl w:val="0"/>
                <w:numId w:val="4"/>
              </w:numPr>
              <w:tabs>
                <w:tab w:val="left" w:pos="318"/>
              </w:tabs>
              <w:rPr>
                <w:rFonts w:eastAsia="Arial" w:cs="Arial"/>
              </w:rPr>
            </w:pPr>
            <w:r w:rsidRPr="00CC256A">
              <w:rPr>
                <w:rFonts w:eastAsia="Arial" w:cs="Arial"/>
                <w:color w:val="000000"/>
              </w:rPr>
              <w:t>Anti-Stigma, Be A Mate Campaign</w:t>
            </w:r>
            <w:r>
              <w:rPr>
                <w:rFonts w:eastAsia="Arial" w:cs="Arial"/>
                <w:color w:val="000000"/>
              </w:rPr>
              <w:t xml:space="preserve"> </w:t>
            </w:r>
            <w:r w:rsidRPr="00342AFB">
              <w:rPr>
                <w:rFonts w:eastAsia="Arial" w:cs="Arial"/>
              </w:rPr>
              <w:t>@ BeAMateCampaign</w:t>
            </w:r>
            <w:r>
              <w:rPr>
                <w:rFonts w:eastAsia="Arial" w:cs="Arial"/>
              </w:rPr>
              <w:t xml:space="preserve"> </w:t>
            </w:r>
          </w:p>
          <w:p w:rsidR="006B32BF" w:rsidRPr="003C1256" w:rsidRDefault="006B32BF" w:rsidP="00AB14B2">
            <w:pPr>
              <w:pStyle w:val="ListParagraph"/>
              <w:numPr>
                <w:ilvl w:val="0"/>
                <w:numId w:val="4"/>
              </w:numPr>
              <w:rPr>
                <w:rFonts w:eastAsia="Arial" w:cs="Arial"/>
                <w:color w:val="000000"/>
              </w:rPr>
            </w:pPr>
            <w:r w:rsidRPr="003C1256">
              <w:rPr>
                <w:rFonts w:eastAsia="Arial" w:cs="Arial"/>
              </w:rPr>
              <w:t>School Sports Partnerships</w:t>
            </w:r>
          </w:p>
        </w:tc>
      </w:tr>
    </w:tbl>
    <w:p w:rsidR="003C1256" w:rsidRDefault="003C1256">
      <w:r>
        <w:br w:type="page"/>
      </w:r>
    </w:p>
    <w:tbl>
      <w:tblPr>
        <w:tblStyle w:val="TableGrid"/>
        <w:tblW w:w="14942" w:type="dxa"/>
        <w:tblInd w:w="-180" w:type="dxa"/>
        <w:tblCellMar>
          <w:top w:w="8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1876"/>
        <w:gridCol w:w="5956"/>
        <w:gridCol w:w="7110"/>
      </w:tblGrid>
      <w:tr w:rsidR="00280275" w:rsidRPr="00F718E0" w:rsidTr="00AB14B2">
        <w:trPr>
          <w:trHeight w:val="1174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75" w:rsidRDefault="00280275" w:rsidP="00F718E0">
            <w:pPr>
              <w:rPr>
                <w:rFonts w:eastAsia="Arial" w:cs="Arial"/>
                <w:color w:val="000000"/>
                <w:sz w:val="21"/>
                <w:szCs w:val="21"/>
              </w:rPr>
            </w:pPr>
          </w:p>
          <w:p w:rsidR="00280275" w:rsidRPr="00280275" w:rsidRDefault="00280275" w:rsidP="00F718E0">
            <w:pPr>
              <w:rPr>
                <w:rFonts w:eastAsia="Arial" w:cs="Arial"/>
                <w:b/>
                <w:color w:val="000000"/>
              </w:rPr>
            </w:pPr>
            <w:r w:rsidRPr="00280275">
              <w:rPr>
                <w:rFonts w:eastAsia="Arial" w:cs="Arial"/>
                <w:b/>
                <w:color w:val="000000"/>
              </w:rPr>
              <w:t>Staff skills and wellbeing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75" w:rsidRDefault="00280275" w:rsidP="003D3A31">
            <w:pPr>
              <w:pStyle w:val="ListParagraph"/>
              <w:rPr>
                <w:rFonts w:cs="Arial"/>
              </w:rPr>
            </w:pPr>
          </w:p>
          <w:p w:rsidR="00DC5303" w:rsidRPr="00E72329" w:rsidRDefault="00C00B32" w:rsidP="00AB14B2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Awareness</w:t>
            </w:r>
            <w:r w:rsidR="00DC5303" w:rsidRPr="00E72329">
              <w:rPr>
                <w:rFonts w:cs="Arial"/>
              </w:rPr>
              <w:t xml:space="preserve"> of </w:t>
            </w:r>
            <w:r>
              <w:rPr>
                <w:rFonts w:cs="Arial"/>
              </w:rPr>
              <w:t xml:space="preserve">the </w:t>
            </w:r>
            <w:r w:rsidR="00DC5303" w:rsidRPr="00E72329">
              <w:rPr>
                <w:rFonts w:cs="Arial"/>
              </w:rPr>
              <w:t>health, safety and welfare of staff</w:t>
            </w:r>
          </w:p>
          <w:p w:rsidR="00DC5303" w:rsidRPr="00E72329" w:rsidRDefault="00DC5303" w:rsidP="00AB14B2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 w:rsidRPr="00E72329">
              <w:rPr>
                <w:rFonts w:cs="Arial"/>
              </w:rPr>
              <w:t>Professional  and personal support for staff</w:t>
            </w:r>
          </w:p>
          <w:p w:rsidR="00DC5303" w:rsidRPr="00E72329" w:rsidRDefault="0013753E" w:rsidP="00AB14B2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A culture of staff </w:t>
            </w:r>
            <w:r w:rsidR="00DC5303" w:rsidRPr="00E72329">
              <w:rPr>
                <w:rFonts w:cs="Arial"/>
              </w:rPr>
              <w:t>support</w:t>
            </w:r>
            <w:r>
              <w:rPr>
                <w:rFonts w:cs="Arial"/>
              </w:rPr>
              <w:t>ing</w:t>
            </w:r>
            <w:r w:rsidR="00DC5303" w:rsidRPr="00E72329">
              <w:rPr>
                <w:rFonts w:cs="Arial"/>
              </w:rPr>
              <w:t xml:space="preserve"> each other</w:t>
            </w:r>
          </w:p>
          <w:p w:rsidR="00DC5303" w:rsidRPr="00E72329" w:rsidRDefault="00344BF4" w:rsidP="00AB14B2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Working together to create a n</w:t>
            </w:r>
            <w:r w:rsidR="00DC5303" w:rsidRPr="00E72329">
              <w:rPr>
                <w:rFonts w:cs="Arial"/>
              </w:rPr>
              <w:t xml:space="preserve">o-blame culture </w:t>
            </w:r>
            <w:r>
              <w:rPr>
                <w:rFonts w:cs="Arial"/>
              </w:rPr>
              <w:t xml:space="preserve">in which </w:t>
            </w:r>
            <w:r w:rsidR="0005185E">
              <w:rPr>
                <w:rFonts w:cs="Arial"/>
              </w:rPr>
              <w:t xml:space="preserve"> all staff can ask for help when</w:t>
            </w:r>
            <w:r w:rsidR="00DC5303" w:rsidRPr="00E72329">
              <w:rPr>
                <w:rFonts w:cs="Arial"/>
              </w:rPr>
              <w:t xml:space="preserve"> needed</w:t>
            </w:r>
          </w:p>
          <w:p w:rsidR="00DC5303" w:rsidRPr="00E72329" w:rsidRDefault="0009653E" w:rsidP="00AB14B2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Dealing with issues in a timely way, so that staff receive support quickly</w:t>
            </w:r>
          </w:p>
          <w:p w:rsidR="00DC5303" w:rsidRPr="00E72329" w:rsidRDefault="00DC5303" w:rsidP="00AB14B2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 w:rsidRPr="00E72329">
              <w:rPr>
                <w:rFonts w:cs="Arial"/>
              </w:rPr>
              <w:t>Solution Focused Approach</w:t>
            </w:r>
            <w:r w:rsidR="0009653E">
              <w:rPr>
                <w:rFonts w:cs="Arial"/>
              </w:rPr>
              <w:t>es</w:t>
            </w:r>
            <w:r w:rsidRPr="00E72329">
              <w:rPr>
                <w:rFonts w:cs="Arial"/>
              </w:rPr>
              <w:t xml:space="preserve"> </w:t>
            </w:r>
          </w:p>
          <w:p w:rsidR="00DC5303" w:rsidRDefault="00DC5303" w:rsidP="003D3A31">
            <w:pPr>
              <w:pStyle w:val="ListParagraph"/>
              <w:rPr>
                <w:rFonts w:cs="Arial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9" w:rsidRDefault="00E72329" w:rsidP="00E72329">
            <w:pPr>
              <w:rPr>
                <w:rFonts w:eastAsia="Arial" w:cs="Arial"/>
                <w:color w:val="000000"/>
              </w:rPr>
            </w:pPr>
          </w:p>
          <w:p w:rsidR="00A868D2" w:rsidRPr="00B464A4" w:rsidRDefault="00A868D2" w:rsidP="00AB14B2">
            <w:pPr>
              <w:pStyle w:val="ListParagraph"/>
              <w:numPr>
                <w:ilvl w:val="0"/>
                <w:numId w:val="8"/>
              </w:numPr>
              <w:rPr>
                <w:rFonts w:eastAsia="Arial" w:cs="Arial"/>
                <w:color w:val="000000"/>
              </w:rPr>
            </w:pPr>
            <w:r w:rsidRPr="00B464A4">
              <w:rPr>
                <w:rFonts w:eastAsia="Arial" w:cs="Arial"/>
                <w:color w:val="000000"/>
              </w:rPr>
              <w:t>Training in staff Resilience</w:t>
            </w:r>
            <w:r w:rsidR="00B464A4" w:rsidRPr="00B464A4">
              <w:rPr>
                <w:rFonts w:eastAsia="Arial" w:cs="Arial"/>
                <w:color w:val="000000"/>
              </w:rPr>
              <w:t xml:space="preserve"> as part of a </w:t>
            </w:r>
            <w:r w:rsidR="00B464A4">
              <w:rPr>
                <w:rFonts w:eastAsia="Arial" w:cs="Arial"/>
                <w:color w:val="000000"/>
              </w:rPr>
              <w:t>v</w:t>
            </w:r>
            <w:r w:rsidRPr="00B464A4">
              <w:rPr>
                <w:rFonts w:eastAsia="Arial" w:cs="Arial"/>
                <w:color w:val="000000"/>
              </w:rPr>
              <w:t xml:space="preserve">aried programme of CPD available  </w:t>
            </w:r>
            <w:hyperlink r:id="rId13" w:history="1">
              <w:r w:rsidRPr="005F4024">
                <w:rPr>
                  <w:rStyle w:val="Hyperlink"/>
                  <w:rFonts w:eastAsia="Arial" w:cs="Arial"/>
                </w:rPr>
                <w:t xml:space="preserve">http://services.derbyshire.gov.uk/Services    </w:t>
              </w:r>
            </w:hyperlink>
            <w:r w:rsidRPr="00B464A4">
              <w:rPr>
                <w:rFonts w:eastAsia="Arial" w:cs="Arial"/>
                <w:color w:val="000000"/>
              </w:rPr>
              <w:t xml:space="preserve"> </w:t>
            </w:r>
          </w:p>
          <w:p w:rsidR="00A868D2" w:rsidRPr="00E72329" w:rsidRDefault="00A868D2" w:rsidP="00AB14B2">
            <w:pPr>
              <w:pStyle w:val="ListParagraph"/>
              <w:numPr>
                <w:ilvl w:val="0"/>
                <w:numId w:val="8"/>
              </w:numPr>
              <w:rPr>
                <w:rFonts w:eastAsia="Arial" w:cs="Arial"/>
                <w:color w:val="000000"/>
              </w:rPr>
            </w:pPr>
            <w:r w:rsidRPr="00E72329">
              <w:rPr>
                <w:rFonts w:eastAsia="Arial" w:cs="Arial"/>
                <w:color w:val="000000"/>
              </w:rPr>
              <w:t>LA counselling service</w:t>
            </w:r>
            <w:r w:rsidR="00B464A4">
              <w:rPr>
                <w:rFonts w:eastAsia="Arial" w:cs="Arial"/>
                <w:color w:val="000000"/>
              </w:rPr>
              <w:t xml:space="preserve"> (01629 536954)</w:t>
            </w:r>
          </w:p>
          <w:p w:rsidR="00A868D2" w:rsidRPr="00E72329" w:rsidRDefault="00B464A4" w:rsidP="00AB14B2">
            <w:pPr>
              <w:pStyle w:val="ListParagraph"/>
              <w:numPr>
                <w:ilvl w:val="0"/>
                <w:numId w:val="8"/>
              </w:numPr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Specialist Community Advisors (CAMHS) </w:t>
            </w:r>
            <w:hyperlink r:id="rId14" w:history="1">
              <w:r w:rsidRPr="000C1456">
                <w:rPr>
                  <w:rStyle w:val="Hyperlink"/>
                </w:rPr>
                <w:t>https://www.camhsnorthderbyshire.nhs.uk/specialist-community-advisors/</w:t>
              </w:r>
            </w:hyperlink>
            <w:r>
              <w:rPr>
                <w:rStyle w:val="Hyperlink"/>
              </w:rPr>
              <w:t xml:space="preserve"> </w:t>
            </w:r>
            <w:r w:rsidRPr="00B464A4">
              <w:rPr>
                <w:rStyle w:val="Hyperlink"/>
                <w:color w:val="auto"/>
                <w:u w:val="none"/>
              </w:rPr>
              <w:t>(North Derbyshire)</w:t>
            </w:r>
            <w:r w:rsidRPr="00B464A4">
              <w:rPr>
                <w:rStyle w:val="Hyperlink"/>
                <w:color w:val="auto"/>
              </w:rPr>
              <w:t xml:space="preserve"> </w:t>
            </w:r>
          </w:p>
          <w:p w:rsidR="00A868D2" w:rsidRPr="00FA3A4F" w:rsidRDefault="006D4092" w:rsidP="00AB14B2">
            <w:pPr>
              <w:pStyle w:val="ListParagraph"/>
              <w:numPr>
                <w:ilvl w:val="0"/>
                <w:numId w:val="8"/>
              </w:numPr>
              <w:rPr>
                <w:rFonts w:eastAsia="Arial" w:cs="Arial"/>
                <w:color w:val="000000"/>
              </w:rPr>
            </w:pPr>
            <w:r w:rsidRPr="00FA3A4F">
              <w:rPr>
                <w:rFonts w:eastAsia="Arial" w:cs="Arial"/>
                <w:color w:val="000000"/>
              </w:rPr>
              <w:t>Public Health Nurses in Schools</w:t>
            </w:r>
          </w:p>
          <w:p w:rsidR="005F4024" w:rsidRPr="00E72329" w:rsidRDefault="005F4024" w:rsidP="005F4024">
            <w:pPr>
              <w:pStyle w:val="ListParagraph"/>
              <w:rPr>
                <w:rFonts w:eastAsia="Arial" w:cs="Arial"/>
                <w:color w:val="000000"/>
              </w:rPr>
            </w:pPr>
          </w:p>
          <w:p w:rsidR="005F4024" w:rsidRDefault="005F4024" w:rsidP="00AB14B2">
            <w:pPr>
              <w:pStyle w:val="ListParagraph"/>
              <w:numPr>
                <w:ilvl w:val="0"/>
                <w:numId w:val="8"/>
              </w:numPr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Solution Circles</w:t>
            </w:r>
          </w:p>
          <w:p w:rsidR="00A868D2" w:rsidRPr="005F4024" w:rsidRDefault="00A868D2" w:rsidP="00AB14B2">
            <w:pPr>
              <w:pStyle w:val="ListParagraph"/>
              <w:numPr>
                <w:ilvl w:val="0"/>
                <w:numId w:val="8"/>
              </w:numPr>
              <w:rPr>
                <w:rFonts w:eastAsia="Arial" w:cs="Arial"/>
                <w:color w:val="000000"/>
              </w:rPr>
            </w:pPr>
            <w:r w:rsidRPr="005F4024">
              <w:rPr>
                <w:rFonts w:eastAsia="Arial" w:cs="Arial"/>
                <w:color w:val="000000"/>
              </w:rPr>
              <w:t xml:space="preserve">Solution focused approaches  </w:t>
            </w:r>
          </w:p>
          <w:p w:rsidR="005F4024" w:rsidRPr="00F51B64" w:rsidRDefault="005A1AC2" w:rsidP="00AB14B2">
            <w:pPr>
              <w:pStyle w:val="ListParagraph"/>
              <w:numPr>
                <w:ilvl w:val="0"/>
                <w:numId w:val="8"/>
              </w:numPr>
              <w:rPr>
                <w:rFonts w:eastAsia="Arial" w:cs="Arial"/>
              </w:rPr>
            </w:pPr>
            <w:r w:rsidRPr="00F51B64">
              <w:rPr>
                <w:rFonts w:eastAsia="Arial" w:cs="Arial"/>
              </w:rPr>
              <w:t>Anti-S</w:t>
            </w:r>
            <w:r w:rsidR="005F4024" w:rsidRPr="00F51B64">
              <w:rPr>
                <w:rFonts w:eastAsia="Arial" w:cs="Arial"/>
              </w:rPr>
              <w:t>tigma</w:t>
            </w:r>
            <w:r w:rsidRPr="00F51B64">
              <w:rPr>
                <w:rFonts w:eastAsia="Arial" w:cs="Arial"/>
              </w:rPr>
              <w:t xml:space="preserve"> Campaign – Be a Mate</w:t>
            </w:r>
          </w:p>
          <w:p w:rsidR="00A868D2" w:rsidRPr="003C1256" w:rsidRDefault="003C1256" w:rsidP="003C1256">
            <w:pPr>
              <w:rPr>
                <w:rFonts w:eastAsia="Arial" w:cs="Arial"/>
                <w:color w:val="000000"/>
              </w:rPr>
            </w:pPr>
            <w:r>
              <w:t xml:space="preserve">      </w:t>
            </w:r>
            <w:hyperlink r:id="rId15" w:history="1">
              <w:r w:rsidR="00A868D2" w:rsidRPr="003C1256">
                <w:rPr>
                  <w:rStyle w:val="Hyperlink"/>
                  <w:rFonts w:eastAsia="Arial" w:cs="Arial"/>
                </w:rPr>
                <w:t>http://services.derbyshire.gov.uk/Training</w:t>
              </w:r>
            </w:hyperlink>
            <w:r w:rsidR="00A868D2" w:rsidRPr="003C1256">
              <w:rPr>
                <w:rFonts w:eastAsia="Arial" w:cs="Arial"/>
                <w:color w:val="000000"/>
              </w:rPr>
              <w:t xml:space="preserve">   </w:t>
            </w:r>
          </w:p>
          <w:p w:rsidR="001F28D6" w:rsidRDefault="001F28D6" w:rsidP="001F28D6">
            <w:pPr>
              <w:rPr>
                <w:rFonts w:eastAsia="Arial" w:cs="Arial"/>
                <w:color w:val="000000"/>
              </w:rPr>
            </w:pPr>
          </w:p>
          <w:p w:rsidR="001F28D6" w:rsidRPr="00B464A4" w:rsidRDefault="001F28D6" w:rsidP="00AB14B2">
            <w:pPr>
              <w:pStyle w:val="ListParagraph"/>
              <w:numPr>
                <w:ilvl w:val="0"/>
                <w:numId w:val="8"/>
              </w:numPr>
              <w:rPr>
                <w:rFonts w:eastAsia="Arial" w:cs="Arial"/>
                <w:color w:val="000000"/>
              </w:rPr>
            </w:pPr>
            <w:r w:rsidRPr="00B464A4">
              <w:rPr>
                <w:rFonts w:eastAsia="Arial" w:cs="Arial"/>
                <w:color w:val="000000"/>
              </w:rPr>
              <w:t xml:space="preserve">Mental Health </w:t>
            </w:r>
            <w:r w:rsidR="005C30E1" w:rsidRPr="00B464A4">
              <w:rPr>
                <w:rFonts w:eastAsia="Arial" w:cs="Arial"/>
                <w:color w:val="000000"/>
              </w:rPr>
              <w:t>Training (MH Champion, MH Awareness and Mental Health First Aid Youth</w:t>
            </w:r>
            <w:r w:rsidR="00FA3A4F">
              <w:rPr>
                <w:rFonts w:eastAsia="Arial" w:cs="Arial"/>
                <w:color w:val="000000"/>
              </w:rPr>
              <w:t xml:space="preserve"> </w:t>
            </w:r>
            <w:r w:rsidR="005C30E1" w:rsidRPr="00B464A4">
              <w:rPr>
                <w:rStyle w:val="Hyperlink"/>
                <w:rFonts w:eastAsia="Arial" w:cs="Arial"/>
              </w:rPr>
              <w:t>https://www.derbyshire.gov.uk/social-health/health-and-wellbeing/mental-health-and-wellbeing/mental-health-training/mental-health-training.aspx</w:t>
            </w:r>
            <w:r w:rsidRPr="00B464A4">
              <w:rPr>
                <w:rFonts w:eastAsia="Arial" w:cs="Arial"/>
                <w:color w:val="000000"/>
              </w:rPr>
              <w:t xml:space="preserve">  </w:t>
            </w:r>
          </w:p>
          <w:p w:rsidR="001F28D6" w:rsidRPr="001F28D6" w:rsidRDefault="001F28D6" w:rsidP="001F28D6">
            <w:pPr>
              <w:rPr>
                <w:rFonts w:eastAsia="Arial" w:cs="Arial"/>
                <w:color w:val="000000"/>
              </w:rPr>
            </w:pPr>
          </w:p>
          <w:p w:rsidR="001F28D6" w:rsidRPr="001F28D6" w:rsidRDefault="001F28D6" w:rsidP="00AB14B2">
            <w:pPr>
              <w:pStyle w:val="ListParagraph"/>
              <w:numPr>
                <w:ilvl w:val="0"/>
                <w:numId w:val="9"/>
              </w:numPr>
              <w:rPr>
                <w:rFonts w:eastAsia="Arial" w:cs="Arial"/>
                <w:color w:val="000000"/>
              </w:rPr>
            </w:pPr>
            <w:r w:rsidRPr="001F28D6">
              <w:rPr>
                <w:rFonts w:eastAsia="Arial" w:cs="Arial"/>
                <w:color w:val="000000"/>
              </w:rPr>
              <w:t>Healthy Workplaces Derbyshire</w:t>
            </w:r>
          </w:p>
          <w:p w:rsidR="001F28D6" w:rsidRPr="001F28D6" w:rsidRDefault="00732002" w:rsidP="00FA3A4F">
            <w:pPr>
              <w:ind w:left="720"/>
              <w:rPr>
                <w:rFonts w:eastAsia="Arial" w:cs="Arial"/>
                <w:color w:val="000000"/>
              </w:rPr>
            </w:pPr>
            <w:hyperlink r:id="rId16" w:history="1">
              <w:r w:rsidR="001F28D6" w:rsidRPr="00D433DF">
                <w:rPr>
                  <w:rStyle w:val="Hyperlink"/>
                  <w:rFonts w:eastAsia="Arial" w:cs="Arial"/>
                </w:rPr>
                <w:t>https://www.derbyshire.gov.uk/business/healthy-workplaces/healthy-workplaces.aspx</w:t>
              </w:r>
            </w:hyperlink>
            <w:r w:rsidR="001F28D6">
              <w:rPr>
                <w:rFonts w:eastAsia="Arial" w:cs="Arial"/>
                <w:color w:val="000000"/>
              </w:rPr>
              <w:t xml:space="preserve"> </w:t>
            </w:r>
          </w:p>
          <w:p w:rsidR="001F28D6" w:rsidRPr="001F28D6" w:rsidRDefault="001F28D6" w:rsidP="001F28D6">
            <w:pPr>
              <w:rPr>
                <w:rFonts w:eastAsia="Arial" w:cs="Arial"/>
                <w:color w:val="000000"/>
              </w:rPr>
            </w:pPr>
          </w:p>
          <w:p w:rsidR="005F4024" w:rsidRDefault="00B464A4" w:rsidP="00AB14B2">
            <w:pPr>
              <w:pStyle w:val="ListParagraph"/>
              <w:numPr>
                <w:ilvl w:val="0"/>
                <w:numId w:val="9"/>
              </w:numPr>
              <w:tabs>
                <w:tab w:val="left" w:pos="318"/>
              </w:tabs>
              <w:rPr>
                <w:rFonts w:eastAsia="Arial" w:cs="Arial"/>
                <w:color w:val="000000"/>
              </w:rPr>
            </w:pPr>
            <w:r w:rsidRPr="005F4024">
              <w:rPr>
                <w:rFonts w:eastAsia="Arial" w:cs="Arial"/>
                <w:color w:val="000000"/>
              </w:rPr>
              <w:t xml:space="preserve">Staff reflective </w:t>
            </w:r>
            <w:r w:rsidR="001F28D6" w:rsidRPr="005F4024">
              <w:rPr>
                <w:rFonts w:eastAsia="Arial" w:cs="Arial"/>
                <w:color w:val="000000"/>
              </w:rPr>
              <w:t>coaching</w:t>
            </w:r>
            <w:r w:rsidR="009E0232">
              <w:rPr>
                <w:rFonts w:eastAsia="Arial" w:cs="Arial"/>
                <w:color w:val="000000"/>
              </w:rPr>
              <w:t>, peer-to-peer support and supervision:</w:t>
            </w:r>
          </w:p>
          <w:p w:rsidR="009E0232" w:rsidRPr="003C1256" w:rsidRDefault="003C1256" w:rsidP="003C1256">
            <w:pPr>
              <w:tabs>
                <w:tab w:val="left" w:pos="318"/>
              </w:tabs>
              <w:rPr>
                <w:rFonts w:eastAsia="Arial" w:cs="Arial"/>
                <w:color w:val="000000"/>
              </w:rPr>
            </w:pPr>
            <w:r>
              <w:t xml:space="preserve">      </w:t>
            </w:r>
            <w:hyperlink r:id="rId17" w:history="1">
              <w:r w:rsidR="009E0232" w:rsidRPr="003C1256">
                <w:rPr>
                  <w:rStyle w:val="Hyperlink"/>
                  <w:rFonts w:eastAsia="Arial" w:cs="Arial"/>
                </w:rPr>
                <w:t>Paula.clay@derbyshire.gov.uk</w:t>
              </w:r>
            </w:hyperlink>
          </w:p>
          <w:p w:rsidR="004C6A00" w:rsidRDefault="005F4024" w:rsidP="00AB14B2">
            <w:pPr>
              <w:pStyle w:val="ListParagraph"/>
              <w:numPr>
                <w:ilvl w:val="0"/>
                <w:numId w:val="9"/>
              </w:numPr>
              <w:tabs>
                <w:tab w:val="left" w:pos="318"/>
              </w:tabs>
              <w:rPr>
                <w:rFonts w:eastAsia="Arial" w:cs="Arial"/>
              </w:rPr>
            </w:pPr>
            <w:r w:rsidRPr="00AD5212">
              <w:rPr>
                <w:rFonts w:eastAsia="Arial" w:cs="Arial"/>
                <w:color w:val="000000"/>
              </w:rPr>
              <w:t>Self-harm and Suicidality</w:t>
            </w:r>
            <w:r w:rsidR="005A1AC2">
              <w:rPr>
                <w:rFonts w:eastAsia="Arial" w:cs="Arial"/>
                <w:color w:val="000000"/>
              </w:rPr>
              <w:t xml:space="preserve"> –</w:t>
            </w:r>
            <w:r w:rsidR="006B32BF">
              <w:rPr>
                <w:rFonts w:eastAsia="Arial" w:cs="Arial"/>
                <w:color w:val="000000"/>
              </w:rPr>
              <w:t xml:space="preserve"> </w:t>
            </w:r>
            <w:hyperlink r:id="rId18" w:history="1">
              <w:r w:rsidR="006B32BF" w:rsidRPr="00037140">
                <w:rPr>
                  <w:rStyle w:val="Hyperlink"/>
                  <w:rFonts w:eastAsia="Arial" w:cs="Arial"/>
                </w:rPr>
                <w:t>https://www.derbyshirescb.org.uk/site-elements/documents/pdf/self-harm-practice-guidance.pdf</w:t>
              </w:r>
            </w:hyperlink>
          </w:p>
          <w:p w:rsidR="00A868D2" w:rsidRPr="006B32BF" w:rsidRDefault="00A868D2" w:rsidP="006B32BF">
            <w:pPr>
              <w:rPr>
                <w:rFonts w:eastAsia="Arial" w:cs="Arial"/>
                <w:color w:val="000000"/>
              </w:rPr>
            </w:pPr>
          </w:p>
        </w:tc>
      </w:tr>
      <w:tr w:rsidR="00EC4740" w:rsidRPr="00F718E0" w:rsidTr="00AB14B2">
        <w:trPr>
          <w:trHeight w:val="2381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45" w:rsidRDefault="00741F45" w:rsidP="00741F45"/>
          <w:p w:rsidR="00F718E0" w:rsidRPr="00A901D2" w:rsidRDefault="00A901D2" w:rsidP="00A901D2">
            <w:pPr>
              <w:rPr>
                <w:rFonts w:eastAsia="Arial" w:cs="Arial"/>
                <w:b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b/>
                <w:color w:val="000000"/>
                <w:sz w:val="21"/>
                <w:szCs w:val="21"/>
              </w:rPr>
              <w:t xml:space="preserve">Policies in </w:t>
            </w:r>
            <w:r w:rsidR="007007EA">
              <w:rPr>
                <w:rFonts w:eastAsia="Arial" w:cs="Arial"/>
                <w:b/>
                <w:color w:val="000000"/>
                <w:sz w:val="21"/>
                <w:szCs w:val="21"/>
              </w:rPr>
              <w:t>Partnership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E0" w:rsidRPr="003C1256" w:rsidRDefault="00F718E0" w:rsidP="003C1256">
            <w:pPr>
              <w:pStyle w:val="ListParagraph"/>
              <w:rPr>
                <w:rFonts w:eastAsia="Arial" w:cs="Arial"/>
                <w:color w:val="000000"/>
              </w:rPr>
            </w:pPr>
          </w:p>
          <w:p w:rsidR="004C6A00" w:rsidRDefault="00741F45" w:rsidP="00AB14B2">
            <w:pPr>
              <w:pStyle w:val="ListParagraph"/>
              <w:numPr>
                <w:ilvl w:val="0"/>
                <w:numId w:val="21"/>
              </w:numPr>
              <w:ind w:hanging="353"/>
              <w:rPr>
                <w:rFonts w:cs="Arial"/>
              </w:rPr>
            </w:pPr>
            <w:r w:rsidRPr="00A919B1">
              <w:rPr>
                <w:rFonts w:cs="Arial"/>
              </w:rPr>
              <w:t>Policies developed in partnership with parents</w:t>
            </w:r>
            <w:r w:rsidR="0005185E">
              <w:rPr>
                <w:rFonts w:cs="Arial"/>
              </w:rPr>
              <w:t xml:space="preserve"> and governors</w:t>
            </w:r>
          </w:p>
          <w:p w:rsidR="004C6A00" w:rsidRDefault="00741F45" w:rsidP="00AB14B2">
            <w:pPr>
              <w:pStyle w:val="ListParagraph"/>
              <w:numPr>
                <w:ilvl w:val="0"/>
                <w:numId w:val="21"/>
              </w:numPr>
              <w:ind w:hanging="353"/>
              <w:rPr>
                <w:rFonts w:cs="Arial"/>
              </w:rPr>
            </w:pPr>
            <w:r w:rsidRPr="004C6A00">
              <w:rPr>
                <w:rFonts w:cs="Arial"/>
              </w:rPr>
              <w:t>Clear communication systems to ensure consistency of approach across staff</w:t>
            </w:r>
          </w:p>
          <w:p w:rsidR="004C6A00" w:rsidRDefault="00741F45" w:rsidP="00AB14B2">
            <w:pPr>
              <w:pStyle w:val="ListParagraph"/>
              <w:numPr>
                <w:ilvl w:val="0"/>
                <w:numId w:val="21"/>
              </w:numPr>
              <w:ind w:hanging="353"/>
              <w:rPr>
                <w:rFonts w:cs="Arial"/>
              </w:rPr>
            </w:pPr>
            <w:r w:rsidRPr="004C6A00">
              <w:rPr>
                <w:rFonts w:cs="Arial"/>
              </w:rPr>
              <w:t>Training and induction for new staff</w:t>
            </w:r>
          </w:p>
          <w:p w:rsidR="004C6A00" w:rsidRDefault="00741F45" w:rsidP="00AB14B2">
            <w:pPr>
              <w:pStyle w:val="ListParagraph"/>
              <w:numPr>
                <w:ilvl w:val="0"/>
                <w:numId w:val="21"/>
              </w:numPr>
              <w:ind w:hanging="353"/>
              <w:rPr>
                <w:rFonts w:cs="Arial"/>
              </w:rPr>
            </w:pPr>
            <w:r w:rsidRPr="004C6A00">
              <w:rPr>
                <w:rFonts w:cs="Arial"/>
              </w:rPr>
              <w:t>Clear links between SEND</w:t>
            </w:r>
            <w:r w:rsidR="006E0647" w:rsidRPr="004C6A00">
              <w:rPr>
                <w:rFonts w:cs="Arial"/>
              </w:rPr>
              <w:t>, pastoral and curricular departments</w:t>
            </w:r>
          </w:p>
          <w:p w:rsidR="004C6A00" w:rsidRDefault="003F3044" w:rsidP="00AB14B2">
            <w:pPr>
              <w:pStyle w:val="ListParagraph"/>
              <w:numPr>
                <w:ilvl w:val="0"/>
                <w:numId w:val="21"/>
              </w:numPr>
              <w:ind w:hanging="353"/>
              <w:rPr>
                <w:rFonts w:cs="Arial"/>
              </w:rPr>
            </w:pPr>
            <w:r w:rsidRPr="004C6A00">
              <w:rPr>
                <w:rFonts w:cs="Arial"/>
              </w:rPr>
              <w:t xml:space="preserve">Acknowledge mental health in </w:t>
            </w:r>
            <w:r w:rsidR="009479A6" w:rsidRPr="004C6A00">
              <w:rPr>
                <w:rFonts w:cs="Arial"/>
              </w:rPr>
              <w:t>other polici</w:t>
            </w:r>
            <w:r w:rsidRPr="004C6A00">
              <w:rPr>
                <w:rFonts w:cs="Arial"/>
              </w:rPr>
              <w:t>es, including</w:t>
            </w:r>
            <w:r w:rsidR="009479A6" w:rsidRPr="004C6A00">
              <w:rPr>
                <w:rFonts w:cs="Arial"/>
              </w:rPr>
              <w:t xml:space="preserve"> safeguarding, attendance</w:t>
            </w:r>
            <w:r w:rsidR="00EB7E2B" w:rsidRPr="004C6A00">
              <w:rPr>
                <w:rFonts w:cs="Arial"/>
              </w:rPr>
              <w:t xml:space="preserve"> and anti-bullying</w:t>
            </w:r>
          </w:p>
          <w:p w:rsidR="004C6A00" w:rsidRDefault="00741F45" w:rsidP="00AB14B2">
            <w:pPr>
              <w:pStyle w:val="ListParagraph"/>
              <w:numPr>
                <w:ilvl w:val="0"/>
                <w:numId w:val="21"/>
              </w:numPr>
              <w:ind w:hanging="353"/>
              <w:rPr>
                <w:rFonts w:cs="Arial"/>
              </w:rPr>
            </w:pPr>
            <w:r w:rsidRPr="004C6A00">
              <w:rPr>
                <w:rFonts w:cs="Arial"/>
              </w:rPr>
              <w:t xml:space="preserve">Policies reflect the school’s </w:t>
            </w:r>
            <w:r w:rsidR="0005185E" w:rsidRPr="004C6A00">
              <w:rPr>
                <w:rFonts w:cs="Arial"/>
              </w:rPr>
              <w:t>inclusive</w:t>
            </w:r>
            <w:r w:rsidRPr="004C6A00">
              <w:rPr>
                <w:rFonts w:cs="Arial"/>
              </w:rPr>
              <w:t xml:space="preserve"> ethos</w:t>
            </w:r>
          </w:p>
          <w:p w:rsidR="009043D8" w:rsidRDefault="00741F45" w:rsidP="009043D8">
            <w:pPr>
              <w:pStyle w:val="ListParagraph"/>
              <w:numPr>
                <w:ilvl w:val="0"/>
                <w:numId w:val="21"/>
              </w:numPr>
              <w:ind w:hanging="353"/>
              <w:rPr>
                <w:rFonts w:cs="Arial"/>
              </w:rPr>
            </w:pPr>
            <w:r w:rsidRPr="004C6A00">
              <w:rPr>
                <w:rFonts w:cs="Arial"/>
              </w:rPr>
              <w:t>Policies take account of the individual circumstances of vulnerable or disadvantaged pupils</w:t>
            </w:r>
          </w:p>
          <w:p w:rsidR="00741F45" w:rsidRPr="009043D8" w:rsidRDefault="00EB7E2B" w:rsidP="009043D8">
            <w:pPr>
              <w:pStyle w:val="ListParagraph"/>
              <w:numPr>
                <w:ilvl w:val="0"/>
                <w:numId w:val="21"/>
              </w:numPr>
              <w:ind w:hanging="353"/>
              <w:rPr>
                <w:rFonts w:cs="Arial"/>
              </w:rPr>
            </w:pPr>
            <w:r w:rsidRPr="009043D8">
              <w:rPr>
                <w:rFonts w:cs="Arial"/>
              </w:rPr>
              <w:t>Children and young people</w:t>
            </w:r>
            <w:r w:rsidR="00741F45" w:rsidRPr="009043D8">
              <w:rPr>
                <w:rFonts w:cs="Arial"/>
              </w:rPr>
              <w:t xml:space="preserve"> friendly versions of policies</w:t>
            </w:r>
          </w:p>
          <w:p w:rsidR="00F718E0" w:rsidRPr="00A919B1" w:rsidRDefault="00F718E0" w:rsidP="00741F45">
            <w:pPr>
              <w:spacing w:line="251" w:lineRule="auto"/>
              <w:ind w:left="358"/>
              <w:rPr>
                <w:rFonts w:eastAsia="Arial" w:cs="Arial"/>
                <w:color w:val="000000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9B" w:rsidRDefault="0079239B" w:rsidP="0079239B">
            <w:pPr>
              <w:pStyle w:val="ListParagraph"/>
              <w:ind w:left="721"/>
              <w:rPr>
                <w:rFonts w:eastAsia="Arial" w:cs="Arial"/>
                <w:color w:val="000000"/>
              </w:rPr>
            </w:pPr>
          </w:p>
          <w:p w:rsidR="00F718E0" w:rsidRPr="000D167F" w:rsidRDefault="00FB47FB" w:rsidP="00AB14B2">
            <w:pPr>
              <w:pStyle w:val="ListParagraph"/>
              <w:numPr>
                <w:ilvl w:val="0"/>
                <w:numId w:val="5"/>
              </w:numPr>
              <w:rPr>
                <w:rFonts w:eastAsia="Arial" w:cs="Arial"/>
                <w:color w:val="000000"/>
              </w:rPr>
            </w:pPr>
            <w:r w:rsidRPr="000D167F">
              <w:rPr>
                <w:rFonts w:eastAsia="Arial" w:cs="Arial"/>
                <w:color w:val="000000"/>
              </w:rPr>
              <w:t xml:space="preserve">Templates for mental health policies are available e.g. from Charlie Waller trust, see: </w:t>
            </w:r>
            <w:hyperlink r:id="rId19" w:history="1">
              <w:r w:rsidR="006E0647" w:rsidRPr="008F009D">
                <w:rPr>
                  <w:rStyle w:val="Hyperlink"/>
                  <w:rFonts w:eastAsia="Arial" w:cs="Arial"/>
                </w:rPr>
                <w:t>https://www.cwmt.org.uk/mental-health-policy</w:t>
              </w:r>
            </w:hyperlink>
            <w:r w:rsidR="006E0647">
              <w:rPr>
                <w:rFonts w:eastAsia="Arial" w:cs="Arial"/>
                <w:color w:val="000000"/>
              </w:rPr>
              <w:t xml:space="preserve"> </w:t>
            </w:r>
            <w:r w:rsidR="00F718E0" w:rsidRPr="000D167F">
              <w:rPr>
                <w:rFonts w:eastAsia="Arial" w:cs="Arial"/>
                <w:color w:val="000000"/>
              </w:rPr>
              <w:tab/>
              <w:t xml:space="preserve"> </w:t>
            </w:r>
          </w:p>
          <w:p w:rsidR="00FB47FB" w:rsidRPr="00FB47FB" w:rsidRDefault="00FB47FB" w:rsidP="00F718E0">
            <w:pPr>
              <w:ind w:left="1"/>
              <w:rPr>
                <w:rFonts w:eastAsia="Arial" w:cs="Arial"/>
                <w:color w:val="000000"/>
              </w:rPr>
            </w:pPr>
          </w:p>
          <w:p w:rsidR="00232D0B" w:rsidRPr="00A919B1" w:rsidRDefault="00232D0B" w:rsidP="00232D0B">
            <w:pPr>
              <w:ind w:left="1"/>
              <w:rPr>
                <w:rFonts w:eastAsia="Arial" w:cs="Arial"/>
                <w:color w:val="000000"/>
              </w:rPr>
            </w:pPr>
          </w:p>
          <w:p w:rsidR="00232D0B" w:rsidRPr="000D167F" w:rsidRDefault="00232D0B" w:rsidP="00AB14B2">
            <w:pPr>
              <w:pStyle w:val="ListParagraph"/>
              <w:numPr>
                <w:ilvl w:val="0"/>
                <w:numId w:val="5"/>
              </w:numPr>
              <w:rPr>
                <w:rFonts w:eastAsia="Arial" w:cs="Arial"/>
                <w:color w:val="000000"/>
              </w:rPr>
            </w:pPr>
            <w:r w:rsidRPr="000D167F">
              <w:rPr>
                <w:rFonts w:eastAsia="Arial" w:cs="Arial"/>
                <w:color w:val="000000"/>
              </w:rPr>
              <w:t>A model school policy guidance for positive behaviour support (including physical interventions) is available from the B</w:t>
            </w:r>
            <w:r w:rsidR="002145C3">
              <w:rPr>
                <w:rFonts w:eastAsia="Arial" w:cs="Arial"/>
                <w:color w:val="000000"/>
              </w:rPr>
              <w:t>ehaviour Support Service</w:t>
            </w:r>
            <w:r w:rsidRPr="000D167F">
              <w:rPr>
                <w:rFonts w:eastAsia="Arial" w:cs="Arial"/>
                <w:color w:val="000000"/>
              </w:rPr>
              <w:t xml:space="preserve"> and </w:t>
            </w:r>
            <w:r w:rsidR="002145C3">
              <w:rPr>
                <w:rFonts w:eastAsia="Arial" w:cs="Arial"/>
                <w:color w:val="000000"/>
              </w:rPr>
              <w:t>from the Derbyshire Children’s Services</w:t>
            </w:r>
            <w:r w:rsidR="00644EEE">
              <w:rPr>
                <w:rFonts w:eastAsia="Arial" w:cs="Arial"/>
                <w:color w:val="000000"/>
              </w:rPr>
              <w:t xml:space="preserve"> Health and Safety department</w:t>
            </w:r>
            <w:r w:rsidR="005F4024">
              <w:rPr>
                <w:rFonts w:eastAsia="Arial" w:cs="Arial"/>
                <w:color w:val="000000"/>
              </w:rPr>
              <w:t xml:space="preserve">  </w:t>
            </w:r>
            <w:r w:rsidR="005F4024" w:rsidRPr="009B3964">
              <w:rPr>
                <w:rStyle w:val="Hyperlink"/>
                <w:rFonts w:eastAsia="Arial" w:cs="Arial"/>
              </w:rPr>
              <w:t xml:space="preserve"> </w:t>
            </w:r>
          </w:p>
          <w:p w:rsidR="00232D0B" w:rsidRPr="00A919B1" w:rsidRDefault="00232D0B" w:rsidP="00232D0B">
            <w:pPr>
              <w:rPr>
                <w:rFonts w:eastAsia="Arial" w:cs="Arial"/>
                <w:color w:val="000000"/>
              </w:rPr>
            </w:pPr>
          </w:p>
          <w:p w:rsidR="00232D0B" w:rsidRPr="00A919B1" w:rsidRDefault="00232D0B" w:rsidP="00232D0B">
            <w:pPr>
              <w:rPr>
                <w:rFonts w:eastAsia="Arial" w:cs="Arial"/>
                <w:color w:val="000000"/>
              </w:rPr>
            </w:pPr>
          </w:p>
          <w:p w:rsidR="00F718E0" w:rsidRPr="00A919B1" w:rsidRDefault="00F718E0" w:rsidP="008B0763">
            <w:pPr>
              <w:spacing w:after="1"/>
              <w:ind w:left="1"/>
              <w:rPr>
                <w:rFonts w:eastAsia="Arial" w:cs="Arial"/>
                <w:color w:val="000000"/>
              </w:rPr>
            </w:pPr>
          </w:p>
        </w:tc>
      </w:tr>
      <w:tr w:rsidR="00F718E0" w:rsidRPr="00F718E0" w:rsidTr="00AB14B2">
        <w:tblPrEx>
          <w:tblCellMar>
            <w:left w:w="0" w:type="dxa"/>
            <w:right w:w="23" w:type="dxa"/>
          </w:tblCellMar>
        </w:tblPrEx>
        <w:trPr>
          <w:trHeight w:val="854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8F" w:rsidRDefault="00A5288F" w:rsidP="00741F45">
            <w:pPr>
              <w:jc w:val="both"/>
              <w:rPr>
                <w:rFonts w:eastAsia="Arial" w:cs="Arial"/>
                <w:b/>
                <w:color w:val="000000"/>
                <w:sz w:val="21"/>
                <w:szCs w:val="21"/>
              </w:rPr>
            </w:pPr>
          </w:p>
          <w:p w:rsidR="00F718E0" w:rsidRPr="00F718E0" w:rsidRDefault="00741F45" w:rsidP="00741F45">
            <w:pPr>
              <w:jc w:val="both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b/>
                <w:color w:val="000000"/>
                <w:sz w:val="21"/>
                <w:szCs w:val="21"/>
              </w:rPr>
              <w:t>Relationships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0A" w:rsidRDefault="001A1F0A" w:rsidP="001A1F0A">
            <w:pPr>
              <w:pStyle w:val="ListParagraph"/>
              <w:ind w:left="448"/>
              <w:rPr>
                <w:rFonts w:cs="Arial"/>
              </w:rPr>
            </w:pPr>
          </w:p>
          <w:p w:rsidR="004C6A00" w:rsidRDefault="00741F45" w:rsidP="009043D8">
            <w:pPr>
              <w:pStyle w:val="ListParagraph"/>
              <w:numPr>
                <w:ilvl w:val="0"/>
                <w:numId w:val="18"/>
              </w:numPr>
              <w:ind w:hanging="252"/>
              <w:rPr>
                <w:rFonts w:cs="Arial"/>
              </w:rPr>
            </w:pPr>
            <w:r w:rsidRPr="00A919B1">
              <w:rPr>
                <w:rFonts w:cs="Arial"/>
              </w:rPr>
              <w:t>School staff consider the quality of interactions they have</w:t>
            </w:r>
            <w:r w:rsidR="00622FAA">
              <w:rPr>
                <w:rFonts w:cs="Arial"/>
              </w:rPr>
              <w:t xml:space="preserve"> with children and young people</w:t>
            </w:r>
            <w:r w:rsidRPr="00A919B1">
              <w:rPr>
                <w:rFonts w:cs="Arial"/>
              </w:rPr>
              <w:t xml:space="preserve"> and seek opportunities to have positive experiences together</w:t>
            </w:r>
          </w:p>
          <w:p w:rsidR="004C6A00" w:rsidRDefault="00747FF6" w:rsidP="009043D8">
            <w:pPr>
              <w:pStyle w:val="ListParagraph"/>
              <w:numPr>
                <w:ilvl w:val="0"/>
                <w:numId w:val="18"/>
              </w:numPr>
              <w:ind w:hanging="252"/>
              <w:rPr>
                <w:rFonts w:cs="Arial"/>
              </w:rPr>
            </w:pPr>
            <w:r w:rsidRPr="004C6A00">
              <w:rPr>
                <w:rFonts w:cs="Arial"/>
              </w:rPr>
              <w:t xml:space="preserve">Focus on respect, </w:t>
            </w:r>
            <w:r w:rsidR="00741F45" w:rsidRPr="004C6A00">
              <w:rPr>
                <w:rFonts w:cs="Arial"/>
              </w:rPr>
              <w:t>repair and moving on</w:t>
            </w:r>
          </w:p>
          <w:p w:rsidR="004C6A00" w:rsidRDefault="00741F45" w:rsidP="009043D8">
            <w:pPr>
              <w:pStyle w:val="ListParagraph"/>
              <w:numPr>
                <w:ilvl w:val="0"/>
                <w:numId w:val="18"/>
              </w:numPr>
              <w:ind w:hanging="252"/>
              <w:rPr>
                <w:rFonts w:cs="Arial"/>
              </w:rPr>
            </w:pPr>
            <w:r w:rsidRPr="004C6A00">
              <w:rPr>
                <w:rFonts w:cs="Arial"/>
              </w:rPr>
              <w:t>Staff team work together to support each other</w:t>
            </w:r>
          </w:p>
          <w:p w:rsidR="004C6A00" w:rsidRDefault="00741F45" w:rsidP="009043D8">
            <w:pPr>
              <w:pStyle w:val="ListParagraph"/>
              <w:numPr>
                <w:ilvl w:val="0"/>
                <w:numId w:val="18"/>
              </w:numPr>
              <w:ind w:hanging="252"/>
              <w:rPr>
                <w:rFonts w:cs="Arial"/>
              </w:rPr>
            </w:pPr>
            <w:r w:rsidRPr="004C6A00">
              <w:rPr>
                <w:rFonts w:cs="Arial"/>
              </w:rPr>
              <w:t>Recognition that everyday interactions make the biggest difference to wellbeing in school</w:t>
            </w:r>
          </w:p>
          <w:p w:rsidR="004C6A00" w:rsidRDefault="00741F45" w:rsidP="009043D8">
            <w:pPr>
              <w:pStyle w:val="ListParagraph"/>
              <w:numPr>
                <w:ilvl w:val="0"/>
                <w:numId w:val="18"/>
              </w:numPr>
              <w:ind w:hanging="252"/>
              <w:rPr>
                <w:rFonts w:cs="Arial"/>
              </w:rPr>
            </w:pPr>
            <w:r w:rsidRPr="004C6A00">
              <w:rPr>
                <w:rFonts w:cs="Arial"/>
              </w:rPr>
              <w:t>Collaborative</w:t>
            </w:r>
            <w:r w:rsidR="004E6573" w:rsidRPr="004C6A00">
              <w:rPr>
                <w:rFonts w:cs="Arial"/>
              </w:rPr>
              <w:t>,</w:t>
            </w:r>
            <w:r w:rsidRPr="004C6A00">
              <w:rPr>
                <w:rFonts w:cs="Arial"/>
              </w:rPr>
              <w:t xml:space="preserve"> fun activ</w:t>
            </w:r>
            <w:r w:rsidR="0061669E" w:rsidRPr="004C6A00">
              <w:rPr>
                <w:rFonts w:cs="Arial"/>
              </w:rPr>
              <w:t>ities between staff, children and young people</w:t>
            </w:r>
            <w:r w:rsidR="004C6A00">
              <w:rPr>
                <w:rFonts w:cs="Arial"/>
              </w:rPr>
              <w:t xml:space="preserve"> </w:t>
            </w:r>
          </w:p>
          <w:p w:rsidR="004C6A00" w:rsidRDefault="00EC4740" w:rsidP="009043D8">
            <w:pPr>
              <w:pStyle w:val="ListParagraph"/>
              <w:numPr>
                <w:ilvl w:val="0"/>
                <w:numId w:val="18"/>
              </w:numPr>
              <w:ind w:hanging="252"/>
              <w:rPr>
                <w:rFonts w:cs="Arial"/>
              </w:rPr>
            </w:pPr>
            <w:r w:rsidRPr="004C6A00">
              <w:rPr>
                <w:rFonts w:cs="Arial"/>
              </w:rPr>
              <w:t>Culture of listening</w:t>
            </w:r>
            <w:r w:rsidR="0005185E" w:rsidRPr="004C6A00">
              <w:rPr>
                <w:rFonts w:cs="Arial"/>
              </w:rPr>
              <w:t xml:space="preserve"> </w:t>
            </w:r>
          </w:p>
          <w:p w:rsidR="004C6A00" w:rsidRDefault="00741F45" w:rsidP="009043D8">
            <w:pPr>
              <w:pStyle w:val="ListParagraph"/>
              <w:numPr>
                <w:ilvl w:val="0"/>
                <w:numId w:val="18"/>
              </w:numPr>
              <w:ind w:hanging="252"/>
              <w:rPr>
                <w:rFonts w:cs="Arial"/>
              </w:rPr>
            </w:pPr>
            <w:r w:rsidRPr="004C6A00">
              <w:rPr>
                <w:rFonts w:cs="Arial"/>
              </w:rPr>
              <w:t>Clear proce</w:t>
            </w:r>
            <w:r w:rsidR="0061669E" w:rsidRPr="004C6A00">
              <w:rPr>
                <w:rFonts w:cs="Arial"/>
              </w:rPr>
              <w:t>dures for welcoming new children and young people</w:t>
            </w:r>
          </w:p>
          <w:p w:rsidR="009043D8" w:rsidRDefault="00741F45" w:rsidP="009043D8">
            <w:pPr>
              <w:pStyle w:val="ListParagraph"/>
              <w:numPr>
                <w:ilvl w:val="0"/>
                <w:numId w:val="18"/>
              </w:numPr>
              <w:ind w:hanging="252"/>
              <w:rPr>
                <w:rFonts w:cs="Arial"/>
              </w:rPr>
            </w:pPr>
            <w:r w:rsidRPr="004C6A00">
              <w:rPr>
                <w:rFonts w:cs="Arial"/>
              </w:rPr>
              <w:t>Fostering peer support</w:t>
            </w:r>
          </w:p>
          <w:p w:rsidR="00F718E0" w:rsidRPr="009043D8" w:rsidRDefault="00741F45" w:rsidP="009043D8">
            <w:pPr>
              <w:pStyle w:val="ListParagraph"/>
              <w:numPr>
                <w:ilvl w:val="0"/>
                <w:numId w:val="18"/>
              </w:numPr>
              <w:ind w:hanging="252"/>
              <w:rPr>
                <w:rFonts w:cs="Arial"/>
              </w:rPr>
            </w:pPr>
            <w:r w:rsidRPr="009043D8">
              <w:rPr>
                <w:rFonts w:cs="Arial"/>
              </w:rPr>
              <w:t>Creati</w:t>
            </w:r>
            <w:r w:rsidR="0061669E" w:rsidRPr="009043D8">
              <w:rPr>
                <w:rFonts w:cs="Arial"/>
              </w:rPr>
              <w:t xml:space="preserve">ng </w:t>
            </w:r>
            <w:r w:rsidR="0005185E" w:rsidRPr="009043D8">
              <w:rPr>
                <w:rFonts w:cs="Arial"/>
              </w:rPr>
              <w:t>practice that</w:t>
            </w:r>
            <w:r w:rsidR="0061669E" w:rsidRPr="009043D8">
              <w:rPr>
                <w:rFonts w:cs="Arial"/>
              </w:rPr>
              <w:t xml:space="preserve"> ensure</w:t>
            </w:r>
            <w:r w:rsidR="0005185E" w:rsidRPr="009043D8">
              <w:rPr>
                <w:rFonts w:cs="Arial"/>
              </w:rPr>
              <w:t xml:space="preserve">s </w:t>
            </w:r>
            <w:r w:rsidR="0061669E" w:rsidRPr="009043D8">
              <w:rPr>
                <w:rFonts w:cs="Arial"/>
              </w:rPr>
              <w:t xml:space="preserve"> children and young people</w:t>
            </w:r>
            <w:r w:rsidRPr="009043D8">
              <w:rPr>
                <w:rFonts w:cs="Arial"/>
              </w:rPr>
              <w:t xml:space="preserve"> have opportunities to talk to adults about their needs</w:t>
            </w:r>
            <w:r w:rsidR="00E605B4" w:rsidRPr="009043D8">
              <w:rPr>
                <w:rFonts w:cs="Arial"/>
              </w:rPr>
              <w:t xml:space="preserve"> and truly have a voice in the running of the school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E0" w:rsidRPr="00A919B1" w:rsidRDefault="00F718E0" w:rsidP="00F718E0">
            <w:pPr>
              <w:ind w:left="109"/>
              <w:rPr>
                <w:rFonts w:eastAsia="Arial" w:cs="Arial"/>
                <w:color w:val="000000"/>
              </w:rPr>
            </w:pPr>
            <w:r w:rsidRPr="00A919B1">
              <w:rPr>
                <w:rFonts w:eastAsia="Arial" w:cs="Arial"/>
                <w:color w:val="000000"/>
              </w:rPr>
              <w:t xml:space="preserve"> </w:t>
            </w:r>
          </w:p>
          <w:p w:rsidR="00232D0B" w:rsidRPr="00A919B1" w:rsidRDefault="002212C9" w:rsidP="002212C9">
            <w:pPr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 </w:t>
            </w:r>
            <w:r w:rsidR="005468C2">
              <w:rPr>
                <w:rFonts w:eastAsia="Arial" w:cs="Arial"/>
                <w:color w:val="000000"/>
              </w:rPr>
              <w:t>Training</w:t>
            </w:r>
            <w:r w:rsidR="005F4024">
              <w:rPr>
                <w:rFonts w:eastAsia="Arial" w:cs="Arial"/>
                <w:color w:val="000000"/>
              </w:rPr>
              <w:t xml:space="preserve"> available in</w:t>
            </w:r>
            <w:r w:rsidR="005468C2">
              <w:rPr>
                <w:rFonts w:eastAsia="Arial" w:cs="Arial"/>
                <w:color w:val="000000"/>
              </w:rPr>
              <w:t xml:space="preserve"> </w:t>
            </w:r>
            <w:r>
              <w:rPr>
                <w:rFonts w:eastAsia="Arial" w:cs="Arial"/>
                <w:color w:val="000000"/>
              </w:rPr>
              <w:t>in:</w:t>
            </w:r>
          </w:p>
          <w:p w:rsidR="003C1256" w:rsidRDefault="00A12719" w:rsidP="00AB14B2">
            <w:pPr>
              <w:pStyle w:val="ListParagraph"/>
              <w:numPr>
                <w:ilvl w:val="0"/>
                <w:numId w:val="22"/>
              </w:numPr>
              <w:ind w:left="431" w:hanging="297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Restorative approaches </w:t>
            </w:r>
          </w:p>
          <w:p w:rsidR="003C1256" w:rsidRDefault="00A12719" w:rsidP="00AB14B2">
            <w:pPr>
              <w:pStyle w:val="ListParagraph"/>
              <w:numPr>
                <w:ilvl w:val="0"/>
                <w:numId w:val="22"/>
              </w:numPr>
              <w:ind w:left="431" w:hanging="297"/>
              <w:rPr>
                <w:rFonts w:eastAsia="Arial" w:cs="Arial"/>
                <w:color w:val="000000"/>
              </w:rPr>
            </w:pPr>
            <w:r w:rsidRPr="003C1256">
              <w:rPr>
                <w:rFonts w:eastAsia="Arial" w:cs="Arial"/>
                <w:color w:val="000000"/>
              </w:rPr>
              <w:t xml:space="preserve">Circles of Friends </w:t>
            </w:r>
          </w:p>
          <w:p w:rsidR="003C1256" w:rsidRDefault="00A12719" w:rsidP="00AB14B2">
            <w:pPr>
              <w:pStyle w:val="ListParagraph"/>
              <w:numPr>
                <w:ilvl w:val="0"/>
                <w:numId w:val="22"/>
              </w:numPr>
              <w:ind w:left="431" w:hanging="297"/>
              <w:rPr>
                <w:rFonts w:eastAsia="Arial" w:cs="Arial"/>
                <w:color w:val="000000"/>
              </w:rPr>
            </w:pPr>
            <w:r w:rsidRPr="003C1256">
              <w:rPr>
                <w:rFonts w:eastAsia="Arial" w:cs="Arial"/>
                <w:color w:val="000000"/>
              </w:rPr>
              <w:t>Peer support</w:t>
            </w:r>
          </w:p>
          <w:p w:rsidR="009043D8" w:rsidRDefault="00A12719" w:rsidP="009043D8">
            <w:pPr>
              <w:pStyle w:val="ListParagraph"/>
              <w:numPr>
                <w:ilvl w:val="0"/>
                <w:numId w:val="22"/>
              </w:numPr>
              <w:ind w:left="431" w:hanging="297"/>
              <w:rPr>
                <w:rFonts w:eastAsia="Arial" w:cs="Arial"/>
                <w:color w:val="000000"/>
              </w:rPr>
            </w:pPr>
            <w:r w:rsidRPr="003C1256">
              <w:rPr>
                <w:rFonts w:eastAsia="Arial" w:cs="Arial"/>
                <w:color w:val="000000"/>
              </w:rPr>
              <w:t>Attachment Awareness</w:t>
            </w:r>
          </w:p>
          <w:p w:rsidR="00232D0B" w:rsidRPr="009043D8" w:rsidRDefault="00AF0DA5" w:rsidP="009043D8">
            <w:pPr>
              <w:pStyle w:val="ListParagraph"/>
              <w:numPr>
                <w:ilvl w:val="0"/>
                <w:numId w:val="22"/>
              </w:numPr>
              <w:ind w:left="431" w:hanging="297"/>
              <w:rPr>
                <w:rFonts w:eastAsia="Arial" w:cs="Arial"/>
                <w:color w:val="000000"/>
              </w:rPr>
            </w:pPr>
            <w:r w:rsidRPr="009043D8">
              <w:rPr>
                <w:rFonts w:eastAsia="Arial" w:cs="Arial"/>
                <w:color w:val="000000"/>
              </w:rPr>
              <w:t>Staff</w:t>
            </w:r>
            <w:r w:rsidR="00482DA2" w:rsidRPr="009043D8">
              <w:rPr>
                <w:rFonts w:eastAsia="Arial" w:cs="Arial"/>
                <w:color w:val="000000"/>
              </w:rPr>
              <w:t xml:space="preserve">/Children/Young People </w:t>
            </w:r>
            <w:r w:rsidR="00A12719" w:rsidRPr="009043D8">
              <w:rPr>
                <w:rFonts w:eastAsia="Arial" w:cs="Arial"/>
                <w:color w:val="000000"/>
              </w:rPr>
              <w:t xml:space="preserve">interaction styles </w:t>
            </w:r>
          </w:p>
          <w:p w:rsidR="005F4024" w:rsidRDefault="005F4024" w:rsidP="004C6A00">
            <w:pPr>
              <w:tabs>
                <w:tab w:val="left" w:pos="318"/>
              </w:tabs>
              <w:ind w:left="444" w:hanging="308"/>
              <w:rPr>
                <w:rStyle w:val="Hyperlink"/>
                <w:rFonts w:eastAsia="Arial" w:cs="Arial"/>
              </w:rPr>
            </w:pPr>
            <w:r w:rsidRPr="009B3964">
              <w:rPr>
                <w:rStyle w:val="Hyperlink"/>
                <w:rFonts w:eastAsia="Arial" w:cs="Arial"/>
              </w:rPr>
              <w:t xml:space="preserve">http://services.derbyshire.gov.uk/Services  </w:t>
            </w:r>
            <w:r>
              <w:rPr>
                <w:rStyle w:val="Hyperlink"/>
                <w:rFonts w:eastAsia="Arial" w:cs="Arial"/>
              </w:rPr>
              <w:t xml:space="preserve"> </w:t>
            </w:r>
          </w:p>
          <w:p w:rsidR="00A12719" w:rsidRDefault="00A12719" w:rsidP="004C6A00">
            <w:pPr>
              <w:pStyle w:val="ListParagraph"/>
              <w:ind w:left="444" w:hanging="308"/>
              <w:rPr>
                <w:rFonts w:eastAsia="Arial" w:cs="Arial"/>
                <w:color w:val="000000"/>
              </w:rPr>
            </w:pPr>
          </w:p>
          <w:p w:rsidR="005A1AC2" w:rsidRPr="00DC6392" w:rsidRDefault="002212C9" w:rsidP="009043D8">
            <w:pPr>
              <w:pStyle w:val="ListParagraph"/>
              <w:numPr>
                <w:ilvl w:val="0"/>
                <w:numId w:val="3"/>
              </w:numPr>
              <w:ind w:left="444" w:hanging="282"/>
              <w:rPr>
                <w:rFonts w:eastAsia="Arial" w:cs="Arial"/>
              </w:rPr>
            </w:pPr>
            <w:r w:rsidRPr="00695C96">
              <w:rPr>
                <w:rFonts w:eastAsia="Arial" w:cs="Arial"/>
                <w:color w:val="000000"/>
              </w:rPr>
              <w:t xml:space="preserve">PSHE </w:t>
            </w:r>
            <w:r w:rsidR="008E3906" w:rsidRPr="00695C96">
              <w:rPr>
                <w:rFonts w:eastAsia="Arial" w:cs="Arial"/>
                <w:color w:val="000000"/>
              </w:rPr>
              <w:t xml:space="preserve">Matters for Primary Schools- </w:t>
            </w:r>
            <w:r w:rsidR="005A1AC2" w:rsidRPr="00DC6392">
              <w:rPr>
                <w:rFonts w:eastAsia="Arial" w:cs="Arial"/>
              </w:rPr>
              <w:t>A scheme of work and training package.</w:t>
            </w:r>
          </w:p>
          <w:p w:rsidR="004C6A00" w:rsidRPr="00AB14B2" w:rsidRDefault="00AB14B2" w:rsidP="00AB14B2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       </w:t>
            </w:r>
            <w:r w:rsidR="002212C9" w:rsidRPr="00AB14B2">
              <w:rPr>
                <w:rFonts w:eastAsia="Arial" w:cs="Arial"/>
              </w:rPr>
              <w:t>Education Improvement Service</w:t>
            </w:r>
            <w:r w:rsidR="004C6A00" w:rsidRPr="00AB14B2">
              <w:rPr>
                <w:rFonts w:eastAsia="Arial" w:cs="Arial"/>
              </w:rPr>
              <w:t xml:space="preserve">, </w:t>
            </w:r>
            <w:hyperlink r:id="rId20" w:history="1">
              <w:r w:rsidR="004C6A00" w:rsidRPr="00AB14B2">
                <w:rPr>
                  <w:rStyle w:val="Hyperlink"/>
                  <w:rFonts w:eastAsia="Arial" w:cs="Arial"/>
                </w:rPr>
                <w:t>Yvonne.wright@derbyshire.gov.uk</w:t>
              </w:r>
            </w:hyperlink>
          </w:p>
          <w:p w:rsidR="006B32BF" w:rsidRPr="00AB14B2" w:rsidRDefault="00AB14B2" w:rsidP="00AB14B2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       </w:t>
            </w:r>
            <w:r w:rsidR="005A1AC2" w:rsidRPr="00AB14B2">
              <w:rPr>
                <w:rFonts w:eastAsia="Arial" w:cs="Arial"/>
              </w:rPr>
              <w:t>Relationships Matter for Secondary Schools – A Scheme of</w:t>
            </w:r>
            <w:r w:rsidR="004C6A00" w:rsidRPr="00AB14B2">
              <w:rPr>
                <w:rFonts w:eastAsia="Arial" w:cs="Arial"/>
              </w:rPr>
              <w:t xml:space="preserve"> Work. </w:t>
            </w:r>
          </w:p>
          <w:p w:rsidR="006B32BF" w:rsidRPr="006B32BF" w:rsidRDefault="00AB14B2" w:rsidP="006B32BF">
            <w:pPr>
              <w:pStyle w:val="ListParagraph"/>
              <w:ind w:left="444" w:hanging="308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     </w:t>
            </w:r>
            <w:r w:rsidR="006B32BF">
              <w:rPr>
                <w:rFonts w:eastAsia="Arial" w:cs="Arial"/>
              </w:rPr>
              <w:t xml:space="preserve">Jane.O’byrne@derbyshire.gov.uk  </w:t>
            </w:r>
          </w:p>
          <w:p w:rsidR="006B32BF" w:rsidRDefault="006B32BF" w:rsidP="004C6A00">
            <w:pPr>
              <w:pStyle w:val="ListParagraph"/>
              <w:ind w:left="444" w:hanging="308"/>
              <w:rPr>
                <w:rFonts w:eastAsia="Arial" w:cs="Arial"/>
              </w:rPr>
            </w:pPr>
          </w:p>
          <w:p w:rsidR="00DC0017" w:rsidRPr="004E3055" w:rsidRDefault="006B32BF" w:rsidP="009043D8">
            <w:pPr>
              <w:pStyle w:val="ListParagraph"/>
              <w:numPr>
                <w:ilvl w:val="0"/>
                <w:numId w:val="3"/>
              </w:numPr>
              <w:ind w:left="444" w:hanging="254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S</w:t>
            </w:r>
            <w:r w:rsidR="00DC0017" w:rsidRPr="004E3055">
              <w:rPr>
                <w:rFonts w:eastAsia="Arial" w:cs="Arial"/>
                <w:color w:val="000000"/>
              </w:rPr>
              <w:t>amaritans DEAL</w:t>
            </w:r>
          </w:p>
          <w:p w:rsidR="006B32BF" w:rsidRPr="009043D8" w:rsidRDefault="00AB14B2" w:rsidP="009043D8">
            <w:pPr>
              <w:pStyle w:val="ListParagraph"/>
              <w:ind w:left="444" w:hanging="308"/>
              <w:rPr>
                <w:rFonts w:eastAsia="Arial" w:cs="Arial"/>
                <w:color w:val="000000"/>
              </w:rPr>
            </w:pPr>
            <w:r>
              <w:t xml:space="preserve">     </w:t>
            </w:r>
            <w:hyperlink r:id="rId21" w:history="1">
              <w:r w:rsidR="00A12719" w:rsidRPr="008F009D">
                <w:rPr>
                  <w:rStyle w:val="Hyperlink"/>
                  <w:rFonts w:eastAsia="Arial" w:cs="Arial"/>
                </w:rPr>
                <w:t>https://www.samaritans.org/your-community/samaritans-education/deal-developing-emotional-awareness-and-listening</w:t>
              </w:r>
            </w:hyperlink>
            <w:r w:rsidR="00A12719">
              <w:rPr>
                <w:rFonts w:eastAsia="Arial" w:cs="Arial"/>
                <w:color w:val="000000"/>
              </w:rPr>
              <w:t xml:space="preserve"> </w:t>
            </w:r>
          </w:p>
        </w:tc>
      </w:tr>
      <w:tr w:rsidR="00F718E0" w:rsidRPr="00F718E0" w:rsidTr="00AB14B2">
        <w:tblPrEx>
          <w:tblCellMar>
            <w:right w:w="66" w:type="dxa"/>
          </w:tblCellMar>
        </w:tblPrEx>
        <w:trPr>
          <w:trHeight w:val="4649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E0" w:rsidRPr="00D42720" w:rsidRDefault="00F718E0" w:rsidP="00F718E0">
            <w:pPr>
              <w:rPr>
                <w:rFonts w:eastAsia="Arial" w:cs="Arial"/>
                <w:color w:val="000000"/>
              </w:rPr>
            </w:pPr>
          </w:p>
          <w:p w:rsidR="00F718E0" w:rsidRPr="00A919B1" w:rsidRDefault="00F718E0" w:rsidP="00F718E0">
            <w:pPr>
              <w:rPr>
                <w:rFonts w:eastAsia="Arial" w:cs="Arial"/>
                <w:b/>
                <w:color w:val="000000"/>
                <w:sz w:val="21"/>
                <w:szCs w:val="21"/>
              </w:rPr>
            </w:pPr>
            <w:r w:rsidRPr="00A919B1">
              <w:rPr>
                <w:rFonts w:eastAsia="Arial" w:cs="Arial"/>
                <w:b/>
                <w:color w:val="000000"/>
                <w:sz w:val="21"/>
                <w:szCs w:val="21"/>
              </w:rPr>
              <w:t xml:space="preserve"> </w:t>
            </w:r>
            <w:r w:rsidR="00741F45" w:rsidRPr="00A919B1">
              <w:rPr>
                <w:rFonts w:eastAsia="Arial" w:cs="Arial"/>
                <w:b/>
                <w:color w:val="000000"/>
                <w:sz w:val="21"/>
                <w:szCs w:val="21"/>
              </w:rPr>
              <w:t>Partnerships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57" w:rsidRDefault="00C91D57" w:rsidP="00C91D57">
            <w:pPr>
              <w:pStyle w:val="ListParagraph"/>
              <w:ind w:left="358"/>
              <w:rPr>
                <w:rFonts w:cs="Arial"/>
              </w:rPr>
            </w:pPr>
          </w:p>
          <w:p w:rsidR="006B32BF" w:rsidRPr="003C1256" w:rsidRDefault="006B3E66" w:rsidP="00AB14B2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3C1256">
              <w:rPr>
                <w:rFonts w:cs="Arial"/>
              </w:rPr>
              <w:t xml:space="preserve">Develop good relationships with </w:t>
            </w:r>
            <w:r w:rsidR="002123C0" w:rsidRPr="003C1256">
              <w:rPr>
                <w:rFonts w:cs="Arial"/>
              </w:rPr>
              <w:t>P</w:t>
            </w:r>
            <w:r w:rsidR="00741F45" w:rsidRPr="003C1256">
              <w:rPr>
                <w:rFonts w:cs="Arial"/>
              </w:rPr>
              <w:t>arents</w:t>
            </w:r>
            <w:r w:rsidRPr="003C1256">
              <w:rPr>
                <w:rFonts w:cs="Arial"/>
              </w:rPr>
              <w:t>, carers</w:t>
            </w:r>
            <w:r w:rsidR="002123C0" w:rsidRPr="003C1256">
              <w:rPr>
                <w:rFonts w:cs="Arial"/>
              </w:rPr>
              <w:t xml:space="preserve"> and guardians, </w:t>
            </w:r>
          </w:p>
          <w:p w:rsidR="006B32BF" w:rsidRPr="003C1256" w:rsidRDefault="006B3E66" w:rsidP="00AB14B2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3C1256">
              <w:rPr>
                <w:rFonts w:cs="Arial"/>
              </w:rPr>
              <w:t>Welcome</w:t>
            </w:r>
            <w:r w:rsidR="006F286F" w:rsidRPr="003C1256">
              <w:rPr>
                <w:rFonts w:cs="Arial"/>
              </w:rPr>
              <w:t xml:space="preserve"> </w:t>
            </w:r>
            <w:r w:rsidRPr="003C1256">
              <w:rPr>
                <w:rFonts w:cs="Arial"/>
              </w:rPr>
              <w:t>all of the above to be part of the school community no matter what their individual circumstance may be</w:t>
            </w:r>
          </w:p>
          <w:p w:rsidR="006B32BF" w:rsidRPr="003C1256" w:rsidRDefault="002123C0" w:rsidP="00AB14B2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3C1256">
              <w:rPr>
                <w:rFonts w:cs="Arial"/>
              </w:rPr>
              <w:t>The views of</w:t>
            </w:r>
            <w:r w:rsidR="00741F45" w:rsidRPr="003C1256">
              <w:rPr>
                <w:rFonts w:cs="Arial"/>
              </w:rPr>
              <w:t xml:space="preserve"> parents</w:t>
            </w:r>
            <w:r w:rsidR="006B3E66" w:rsidRPr="003C1256">
              <w:rPr>
                <w:rFonts w:cs="Arial"/>
              </w:rPr>
              <w:t>,</w:t>
            </w:r>
            <w:r w:rsidR="00BE6F6F" w:rsidRPr="003C1256">
              <w:rPr>
                <w:rFonts w:cs="Arial"/>
              </w:rPr>
              <w:t xml:space="preserve"> </w:t>
            </w:r>
            <w:r w:rsidR="006B3E66" w:rsidRPr="003C1256">
              <w:rPr>
                <w:rFonts w:cs="Arial"/>
              </w:rPr>
              <w:t>carers</w:t>
            </w:r>
            <w:r w:rsidRPr="003C1256">
              <w:rPr>
                <w:rFonts w:cs="Arial"/>
              </w:rPr>
              <w:t xml:space="preserve"> and guardians are actively sought on a regular basis </w:t>
            </w:r>
          </w:p>
          <w:p w:rsidR="003C1256" w:rsidRDefault="002123C0" w:rsidP="00AB14B2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3C1256">
              <w:rPr>
                <w:rFonts w:cs="Arial"/>
              </w:rPr>
              <w:t>Schools w</w:t>
            </w:r>
            <w:r w:rsidR="00BC63A9" w:rsidRPr="003C1256">
              <w:rPr>
                <w:rFonts w:cs="Arial"/>
              </w:rPr>
              <w:t xml:space="preserve">ork </w:t>
            </w:r>
            <w:r w:rsidRPr="003C1256">
              <w:rPr>
                <w:rFonts w:cs="Arial"/>
              </w:rPr>
              <w:t>with each other</w:t>
            </w:r>
            <w:r w:rsidR="00AF0DA5" w:rsidRPr="003C1256">
              <w:rPr>
                <w:rFonts w:cs="Arial"/>
              </w:rPr>
              <w:t xml:space="preserve"> </w:t>
            </w:r>
            <w:r w:rsidR="00741F45" w:rsidRPr="003C1256">
              <w:rPr>
                <w:rFonts w:cs="Arial"/>
              </w:rPr>
              <w:t>to share responsibility and gain mutual support</w:t>
            </w:r>
          </w:p>
          <w:p w:rsidR="009043D8" w:rsidRDefault="002123C0" w:rsidP="009043D8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3C1256">
              <w:rPr>
                <w:rFonts w:cs="Arial"/>
              </w:rPr>
              <w:t>Schools develop</w:t>
            </w:r>
            <w:r w:rsidR="00EC4740" w:rsidRPr="003C1256">
              <w:rPr>
                <w:rFonts w:cs="Arial"/>
              </w:rPr>
              <w:t xml:space="preserve"> </w:t>
            </w:r>
            <w:r w:rsidRPr="003C1256">
              <w:rPr>
                <w:rFonts w:cs="Arial"/>
              </w:rPr>
              <w:t>active</w:t>
            </w:r>
            <w:r w:rsidR="004A4476" w:rsidRPr="003C1256">
              <w:rPr>
                <w:rFonts w:cs="Arial"/>
              </w:rPr>
              <w:t>,</w:t>
            </w:r>
            <w:r w:rsidRPr="003C1256">
              <w:rPr>
                <w:rFonts w:cs="Arial"/>
              </w:rPr>
              <w:t xml:space="preserve"> </w:t>
            </w:r>
            <w:r w:rsidR="00EC4740" w:rsidRPr="003C1256">
              <w:rPr>
                <w:rFonts w:cs="Arial"/>
              </w:rPr>
              <w:t xml:space="preserve">solution focussed </w:t>
            </w:r>
            <w:r w:rsidR="006B3E66" w:rsidRPr="003C1256">
              <w:rPr>
                <w:rFonts w:cs="Arial"/>
              </w:rPr>
              <w:t>partnership</w:t>
            </w:r>
          </w:p>
          <w:p w:rsidR="009043D8" w:rsidRDefault="006B32BF" w:rsidP="009043D8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9043D8">
              <w:rPr>
                <w:rFonts w:cs="Arial"/>
              </w:rPr>
              <w:t>D</w:t>
            </w:r>
            <w:r w:rsidR="006B3E66" w:rsidRPr="009043D8">
              <w:rPr>
                <w:rFonts w:cs="Arial"/>
              </w:rPr>
              <w:t xml:space="preserve">evelop good communication systems with outside agencies to create an open dialogue with </w:t>
            </w:r>
            <w:r w:rsidR="00BC63A9" w:rsidRPr="009043D8">
              <w:rPr>
                <w:rFonts w:cs="Arial"/>
              </w:rPr>
              <w:t>everyone in</w:t>
            </w:r>
            <w:r w:rsidR="006B3E66" w:rsidRPr="009043D8">
              <w:rPr>
                <w:rFonts w:cs="Arial"/>
              </w:rPr>
              <w:t>volved in a child</w:t>
            </w:r>
            <w:r w:rsidR="00BC63A9" w:rsidRPr="009043D8">
              <w:rPr>
                <w:rFonts w:cs="Arial"/>
              </w:rPr>
              <w:t>’</w:t>
            </w:r>
            <w:r w:rsidR="006B3E66" w:rsidRPr="009043D8">
              <w:rPr>
                <w:rFonts w:cs="Arial"/>
              </w:rPr>
              <w:t>s life</w:t>
            </w:r>
          </w:p>
          <w:p w:rsidR="006B3E66" w:rsidRPr="009043D8" w:rsidRDefault="006B3E66" w:rsidP="009043D8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9043D8">
              <w:rPr>
                <w:rFonts w:cs="Arial"/>
              </w:rPr>
              <w:t>Dev</w:t>
            </w:r>
            <w:r w:rsidR="003128CF" w:rsidRPr="009043D8">
              <w:rPr>
                <w:rFonts w:cs="Arial"/>
              </w:rPr>
              <w:t>elop a sense of the school belonging to</w:t>
            </w:r>
            <w:r w:rsidRPr="009043D8">
              <w:rPr>
                <w:rFonts w:cs="Arial"/>
              </w:rPr>
              <w:t xml:space="preserve"> its local community</w:t>
            </w:r>
          </w:p>
          <w:p w:rsidR="00F718E0" w:rsidRPr="00A919B1" w:rsidRDefault="00F718E0" w:rsidP="006B32BF">
            <w:pPr>
              <w:spacing w:line="251" w:lineRule="auto"/>
              <w:rPr>
                <w:rFonts w:eastAsia="Arial" w:cs="Arial"/>
                <w:color w:val="000000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E0" w:rsidRPr="00A919B1" w:rsidRDefault="00F718E0" w:rsidP="00AF0DA5">
            <w:pPr>
              <w:rPr>
                <w:rFonts w:eastAsia="Arial" w:cs="Arial"/>
                <w:color w:val="000000"/>
              </w:rPr>
            </w:pPr>
          </w:p>
          <w:p w:rsidR="00BC63A9" w:rsidRDefault="00AD5212" w:rsidP="00BC63A9">
            <w:pPr>
              <w:ind w:left="358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Partners:</w:t>
            </w:r>
          </w:p>
          <w:p w:rsidR="009043D8" w:rsidRPr="00BC63A9" w:rsidRDefault="009043D8" w:rsidP="00BC63A9">
            <w:pPr>
              <w:ind w:left="358"/>
              <w:rPr>
                <w:rFonts w:eastAsia="Arial" w:cs="Arial"/>
                <w:color w:val="000000"/>
              </w:rPr>
            </w:pPr>
          </w:p>
          <w:p w:rsidR="006B32BF" w:rsidRDefault="00AD5212" w:rsidP="00AB14B2">
            <w:pPr>
              <w:pStyle w:val="ListParagraph"/>
              <w:numPr>
                <w:ilvl w:val="0"/>
                <w:numId w:val="11"/>
              </w:numPr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Locality Children’s Partnerships</w:t>
            </w:r>
            <w:r w:rsidR="00FA3A4F">
              <w:rPr>
                <w:rFonts w:eastAsia="Arial" w:cs="Arial"/>
                <w:color w:val="000000"/>
              </w:rPr>
              <w:t xml:space="preserve"> </w:t>
            </w:r>
          </w:p>
          <w:p w:rsidR="006B32BF" w:rsidRDefault="00D801C7" w:rsidP="00AB14B2">
            <w:pPr>
              <w:pStyle w:val="ListParagraph"/>
              <w:numPr>
                <w:ilvl w:val="0"/>
                <w:numId w:val="11"/>
              </w:numPr>
              <w:rPr>
                <w:rStyle w:val="Hyperlink"/>
                <w:rFonts w:eastAsia="Arial" w:cs="Arial"/>
                <w:color w:val="000000"/>
                <w:u w:val="none"/>
              </w:rPr>
            </w:pPr>
            <w:r w:rsidRPr="006B32BF">
              <w:rPr>
                <w:rFonts w:eastAsia="Arial" w:cs="Arial"/>
                <w:color w:val="000000"/>
              </w:rPr>
              <w:t>Local Authority Services</w:t>
            </w:r>
            <w:r w:rsidR="005F4024" w:rsidRPr="006B32BF">
              <w:rPr>
                <w:rFonts w:eastAsia="Arial" w:cs="Arial"/>
                <w:color w:val="000000"/>
              </w:rPr>
              <w:t xml:space="preserve"> </w:t>
            </w:r>
            <w:r w:rsidR="005F4024" w:rsidRPr="006B32BF">
              <w:rPr>
                <w:rStyle w:val="Hyperlink"/>
                <w:rFonts w:eastAsia="Arial" w:cs="Arial"/>
              </w:rPr>
              <w:t xml:space="preserve">   </w:t>
            </w:r>
          </w:p>
          <w:p w:rsidR="006B32BF" w:rsidRDefault="00D801C7" w:rsidP="00AB14B2">
            <w:pPr>
              <w:pStyle w:val="ListParagraph"/>
              <w:numPr>
                <w:ilvl w:val="0"/>
                <w:numId w:val="11"/>
              </w:numPr>
              <w:rPr>
                <w:rFonts w:eastAsia="Arial" w:cs="Arial"/>
                <w:color w:val="000000"/>
              </w:rPr>
            </w:pPr>
            <w:r w:rsidRPr="006B32BF">
              <w:rPr>
                <w:rFonts w:eastAsia="Arial" w:cs="Arial"/>
                <w:color w:val="000000"/>
              </w:rPr>
              <w:t>Health Services</w:t>
            </w:r>
          </w:p>
          <w:p w:rsidR="006B32BF" w:rsidRDefault="00D801C7" w:rsidP="00AB14B2">
            <w:pPr>
              <w:pStyle w:val="ListParagraph"/>
              <w:numPr>
                <w:ilvl w:val="0"/>
                <w:numId w:val="11"/>
              </w:numPr>
              <w:rPr>
                <w:rFonts w:eastAsia="Arial" w:cs="Arial"/>
                <w:color w:val="000000"/>
              </w:rPr>
            </w:pPr>
            <w:r w:rsidRPr="006B32BF">
              <w:rPr>
                <w:rFonts w:eastAsia="Arial" w:cs="Arial"/>
                <w:color w:val="000000"/>
              </w:rPr>
              <w:t>Community Services</w:t>
            </w:r>
          </w:p>
          <w:p w:rsidR="006B32BF" w:rsidRDefault="003128CF" w:rsidP="00AB14B2">
            <w:pPr>
              <w:pStyle w:val="ListParagraph"/>
              <w:numPr>
                <w:ilvl w:val="0"/>
                <w:numId w:val="11"/>
              </w:numPr>
              <w:rPr>
                <w:rFonts w:eastAsia="Arial" w:cs="Arial"/>
                <w:color w:val="000000"/>
              </w:rPr>
            </w:pPr>
            <w:r w:rsidRPr="006B32BF">
              <w:rPr>
                <w:rFonts w:eastAsia="Arial" w:cs="Arial"/>
                <w:color w:val="000000"/>
              </w:rPr>
              <w:t>Local Businesses</w:t>
            </w:r>
          </w:p>
          <w:p w:rsidR="00F718E0" w:rsidRPr="006B32BF" w:rsidRDefault="004E3055" w:rsidP="00AB14B2">
            <w:pPr>
              <w:pStyle w:val="ListParagraph"/>
              <w:numPr>
                <w:ilvl w:val="0"/>
                <w:numId w:val="11"/>
              </w:numPr>
              <w:rPr>
                <w:rFonts w:eastAsia="Arial" w:cs="Arial"/>
                <w:color w:val="000000"/>
              </w:rPr>
            </w:pPr>
            <w:r w:rsidRPr="006B32BF">
              <w:rPr>
                <w:rFonts w:eastAsia="Arial" w:cs="Arial"/>
              </w:rPr>
              <w:t>School Sports Partnerships</w:t>
            </w:r>
          </w:p>
        </w:tc>
      </w:tr>
      <w:tr w:rsidR="00F718E0" w:rsidRPr="00F718E0" w:rsidTr="00AB14B2">
        <w:tblPrEx>
          <w:tblCellMar>
            <w:right w:w="66" w:type="dxa"/>
          </w:tblCellMar>
        </w:tblPrEx>
        <w:trPr>
          <w:trHeight w:val="891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74" w:rsidRDefault="00D65F74" w:rsidP="00741F45">
            <w:pPr>
              <w:spacing w:line="251" w:lineRule="auto"/>
              <w:rPr>
                <w:rFonts w:eastAsia="Arial" w:cs="Arial"/>
                <w:b/>
                <w:color w:val="000000"/>
                <w:sz w:val="21"/>
                <w:szCs w:val="21"/>
              </w:rPr>
            </w:pPr>
          </w:p>
          <w:p w:rsidR="00F718E0" w:rsidRPr="00A919B1" w:rsidRDefault="00EC4740" w:rsidP="004C6A00">
            <w:pPr>
              <w:spacing w:line="251" w:lineRule="auto"/>
              <w:rPr>
                <w:rFonts w:eastAsia="Arial" w:cs="Arial"/>
                <w:b/>
                <w:color w:val="000000"/>
                <w:sz w:val="21"/>
                <w:szCs w:val="21"/>
              </w:rPr>
            </w:pPr>
            <w:r w:rsidRPr="00A919B1">
              <w:rPr>
                <w:rFonts w:eastAsia="Arial" w:cs="Arial"/>
                <w:b/>
                <w:color w:val="000000"/>
                <w:sz w:val="21"/>
                <w:szCs w:val="21"/>
              </w:rPr>
              <w:t>Voice</w:t>
            </w:r>
            <w:r w:rsidR="00E902E9">
              <w:rPr>
                <w:rFonts w:eastAsia="Arial" w:cs="Arial"/>
                <w:b/>
                <w:color w:val="000000"/>
                <w:sz w:val="21"/>
                <w:szCs w:val="21"/>
              </w:rPr>
              <w:t xml:space="preserve"> of the Child/ Young Person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A9C" w:rsidRDefault="00E82A9C" w:rsidP="00125450">
            <w:pPr>
              <w:ind w:left="395"/>
              <w:rPr>
                <w:rFonts w:cs="Arial"/>
              </w:rPr>
            </w:pPr>
          </w:p>
          <w:p w:rsidR="00491AE0" w:rsidRPr="00125450" w:rsidRDefault="00E82A9C" w:rsidP="00AB14B2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 w:rsidRPr="00125450">
              <w:rPr>
                <w:rFonts w:cs="Arial"/>
              </w:rPr>
              <w:t>Involve children and young people</w:t>
            </w:r>
            <w:r w:rsidR="003D0A52" w:rsidRPr="00125450">
              <w:rPr>
                <w:rFonts w:cs="Arial"/>
              </w:rPr>
              <w:t xml:space="preserve"> in</w:t>
            </w:r>
            <w:r w:rsidR="00491AE0" w:rsidRPr="00125450">
              <w:rPr>
                <w:rFonts w:cs="Arial"/>
              </w:rPr>
              <w:t xml:space="preserve"> decision-</w:t>
            </w:r>
            <w:r w:rsidR="00EC4740" w:rsidRPr="00125450">
              <w:rPr>
                <w:rFonts w:cs="Arial"/>
              </w:rPr>
              <w:t xml:space="preserve">making </w:t>
            </w:r>
            <w:r w:rsidRPr="00125450">
              <w:rPr>
                <w:rFonts w:cs="Arial"/>
              </w:rPr>
              <w:t>about their school.</w:t>
            </w:r>
          </w:p>
          <w:p w:rsidR="00EC4740" w:rsidRPr="00A919B1" w:rsidRDefault="00EC4740" w:rsidP="00125450">
            <w:pPr>
              <w:pStyle w:val="ListParagraph"/>
              <w:ind w:left="395"/>
              <w:rPr>
                <w:rFonts w:cs="Arial"/>
              </w:rPr>
            </w:pPr>
          </w:p>
          <w:p w:rsidR="00491AE0" w:rsidRPr="00A919B1" w:rsidRDefault="00A86DAE" w:rsidP="00AB14B2">
            <w:pPr>
              <w:pStyle w:val="ListParagraph"/>
              <w:numPr>
                <w:ilvl w:val="0"/>
                <w:numId w:val="2"/>
              </w:numPr>
              <w:ind w:left="395"/>
              <w:rPr>
                <w:rFonts w:cs="Arial"/>
              </w:rPr>
            </w:pPr>
            <w:r>
              <w:rPr>
                <w:rFonts w:cs="Arial"/>
              </w:rPr>
              <w:t>Involve children and young people</w:t>
            </w:r>
            <w:r w:rsidR="00491AE0" w:rsidRPr="00A919B1">
              <w:rPr>
                <w:rFonts w:cs="Arial"/>
              </w:rPr>
              <w:t xml:space="preserve"> </w:t>
            </w:r>
            <w:r w:rsidR="00741F45" w:rsidRPr="00A919B1">
              <w:rPr>
                <w:rFonts w:cs="Arial"/>
              </w:rPr>
              <w:t>in</w:t>
            </w:r>
            <w:r w:rsidR="00491AE0" w:rsidRPr="00A919B1">
              <w:rPr>
                <w:rFonts w:cs="Arial"/>
              </w:rPr>
              <w:t xml:space="preserve"> reflect</w:t>
            </w:r>
            <w:r w:rsidR="003D0A52" w:rsidRPr="00A919B1">
              <w:rPr>
                <w:rFonts w:cs="Arial"/>
              </w:rPr>
              <w:t>ing</w:t>
            </w:r>
            <w:r w:rsidR="00491AE0" w:rsidRPr="00A919B1">
              <w:rPr>
                <w:rFonts w:cs="Arial"/>
              </w:rPr>
              <w:t xml:space="preserve"> about their sense of belonging in the school</w:t>
            </w:r>
            <w:r w:rsidR="003D0A52" w:rsidRPr="00A919B1">
              <w:rPr>
                <w:rFonts w:cs="Arial"/>
              </w:rPr>
              <w:t xml:space="preserve"> and contributing to decision making</w:t>
            </w:r>
          </w:p>
          <w:p w:rsidR="00491AE0" w:rsidRPr="00A919B1" w:rsidRDefault="00491AE0" w:rsidP="00125450">
            <w:pPr>
              <w:pStyle w:val="ListParagraph"/>
              <w:ind w:left="395"/>
              <w:rPr>
                <w:rFonts w:cs="Arial"/>
              </w:rPr>
            </w:pPr>
          </w:p>
          <w:p w:rsidR="002123C0" w:rsidRDefault="00E902E9" w:rsidP="00AB14B2">
            <w:pPr>
              <w:pStyle w:val="ListParagraph"/>
              <w:numPr>
                <w:ilvl w:val="0"/>
                <w:numId w:val="2"/>
              </w:numPr>
              <w:ind w:left="395"/>
              <w:rPr>
                <w:rFonts w:cs="Arial"/>
              </w:rPr>
            </w:pPr>
            <w:r>
              <w:rPr>
                <w:rFonts w:cs="Arial"/>
              </w:rPr>
              <w:t>Involve</w:t>
            </w:r>
            <w:r w:rsidR="000B4E1F">
              <w:rPr>
                <w:rFonts w:cs="Arial"/>
              </w:rPr>
              <w:t xml:space="preserve"> </w:t>
            </w:r>
            <w:r w:rsidR="00C27306">
              <w:rPr>
                <w:rFonts w:cs="Arial"/>
              </w:rPr>
              <w:t>children and young people</w:t>
            </w:r>
            <w:r w:rsidR="003D0A52" w:rsidRPr="00A919B1">
              <w:rPr>
                <w:rFonts w:cs="Arial"/>
              </w:rPr>
              <w:t xml:space="preserve"> </w:t>
            </w:r>
            <w:r w:rsidR="00491AE0" w:rsidRPr="00A919B1">
              <w:rPr>
                <w:rFonts w:cs="Arial"/>
              </w:rPr>
              <w:t>in</w:t>
            </w:r>
            <w:r w:rsidR="00741F45" w:rsidRPr="00A919B1">
              <w:rPr>
                <w:rFonts w:cs="Arial"/>
              </w:rPr>
              <w:t xml:space="preserve"> setting targets and reviewing their own progress</w:t>
            </w:r>
            <w:r w:rsidR="00C27306">
              <w:rPr>
                <w:rFonts w:cs="Arial"/>
              </w:rPr>
              <w:t>,</w:t>
            </w:r>
            <w:r w:rsidR="002123C0" w:rsidRPr="00A919B1">
              <w:rPr>
                <w:rFonts w:cs="Arial"/>
              </w:rPr>
              <w:t xml:space="preserve"> </w:t>
            </w:r>
            <w:r w:rsidR="00A919B1" w:rsidRPr="00A919B1">
              <w:rPr>
                <w:rFonts w:cs="Arial"/>
              </w:rPr>
              <w:t>enabling</w:t>
            </w:r>
            <w:r w:rsidR="00491AE0" w:rsidRPr="00A919B1">
              <w:rPr>
                <w:rFonts w:cs="Arial"/>
              </w:rPr>
              <w:t xml:space="preserve"> growing independence within school</w:t>
            </w:r>
          </w:p>
          <w:p w:rsidR="00726227" w:rsidRPr="00726227" w:rsidRDefault="00726227" w:rsidP="00125450">
            <w:pPr>
              <w:pStyle w:val="ListParagraph"/>
              <w:ind w:left="395"/>
              <w:rPr>
                <w:rFonts w:cs="Arial"/>
              </w:rPr>
            </w:pPr>
          </w:p>
          <w:p w:rsidR="00F718E0" w:rsidRPr="00AB14B2" w:rsidRDefault="00C27306" w:rsidP="00AB14B2">
            <w:pPr>
              <w:pStyle w:val="ListParagraph"/>
              <w:numPr>
                <w:ilvl w:val="0"/>
                <w:numId w:val="2"/>
              </w:numPr>
              <w:ind w:left="395"/>
              <w:rPr>
                <w:rFonts w:eastAsia="Arial" w:cs="Arial"/>
                <w:color w:val="000000"/>
              </w:rPr>
            </w:pPr>
            <w:r>
              <w:rPr>
                <w:rFonts w:cs="Arial"/>
              </w:rPr>
              <w:t>Ensure that more vulnerable</w:t>
            </w:r>
            <w:r w:rsidR="00726227">
              <w:rPr>
                <w:rFonts w:cs="Arial"/>
              </w:rPr>
              <w:t xml:space="preserve"> c</w:t>
            </w:r>
            <w:r>
              <w:rPr>
                <w:rFonts w:cs="Arial"/>
              </w:rPr>
              <w:t xml:space="preserve">hildren and </w:t>
            </w:r>
            <w:r w:rsidR="00726227">
              <w:rPr>
                <w:rFonts w:cs="Arial"/>
              </w:rPr>
              <w:t>y</w:t>
            </w:r>
            <w:r>
              <w:rPr>
                <w:rFonts w:cs="Arial"/>
              </w:rPr>
              <w:t xml:space="preserve">oung </w:t>
            </w:r>
            <w:r w:rsidR="00726227">
              <w:rPr>
                <w:rFonts w:cs="Arial"/>
              </w:rPr>
              <w:t>p</w:t>
            </w:r>
            <w:r>
              <w:rPr>
                <w:rFonts w:cs="Arial"/>
              </w:rPr>
              <w:t>eople</w:t>
            </w:r>
            <w:r w:rsidR="00726227">
              <w:rPr>
                <w:rFonts w:cs="Arial"/>
              </w:rPr>
              <w:t xml:space="preserve"> h</w:t>
            </w:r>
            <w:r>
              <w:rPr>
                <w:rFonts w:cs="Arial"/>
              </w:rPr>
              <w:t>ave the opportunity to be heard</w:t>
            </w:r>
          </w:p>
          <w:p w:rsidR="00AB14B2" w:rsidRPr="00AB14B2" w:rsidRDefault="00AB14B2" w:rsidP="00AB14B2">
            <w:pPr>
              <w:rPr>
                <w:rFonts w:eastAsia="Arial" w:cs="Arial"/>
                <w:color w:val="000000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E0" w:rsidRDefault="00F718E0" w:rsidP="00AF0DA5">
            <w:pPr>
              <w:rPr>
                <w:rFonts w:eastAsia="Arial" w:cs="Arial"/>
                <w:color w:val="000000"/>
              </w:rPr>
            </w:pPr>
          </w:p>
          <w:p w:rsidR="00125450" w:rsidRDefault="00AF0DA5" w:rsidP="00AB14B2">
            <w:pPr>
              <w:pStyle w:val="ListParagraph"/>
              <w:numPr>
                <w:ilvl w:val="0"/>
                <w:numId w:val="2"/>
              </w:numPr>
              <w:ind w:left="367" w:hanging="367"/>
              <w:rPr>
                <w:rFonts w:eastAsia="Arial" w:cs="Arial"/>
                <w:color w:val="000000"/>
              </w:rPr>
            </w:pPr>
            <w:r w:rsidRPr="00A919B1">
              <w:rPr>
                <w:rFonts w:eastAsia="Arial" w:cs="Arial"/>
                <w:color w:val="000000"/>
              </w:rPr>
              <w:t xml:space="preserve">Training in peer support </w:t>
            </w:r>
            <w:r w:rsidR="003D0A52" w:rsidRPr="00A919B1">
              <w:rPr>
                <w:rFonts w:eastAsia="Arial" w:cs="Arial"/>
                <w:color w:val="000000"/>
              </w:rPr>
              <w:t xml:space="preserve">and mediation </w:t>
            </w:r>
          </w:p>
          <w:p w:rsidR="00125450" w:rsidRDefault="00AF0DA5" w:rsidP="00AB14B2">
            <w:pPr>
              <w:pStyle w:val="ListParagraph"/>
              <w:numPr>
                <w:ilvl w:val="0"/>
                <w:numId w:val="2"/>
              </w:numPr>
              <w:ind w:left="367" w:hanging="367"/>
              <w:rPr>
                <w:rFonts w:eastAsia="Arial" w:cs="Arial"/>
                <w:color w:val="000000"/>
              </w:rPr>
            </w:pPr>
            <w:r w:rsidRPr="00125450">
              <w:rPr>
                <w:rFonts w:eastAsia="Arial" w:cs="Arial"/>
                <w:color w:val="000000"/>
              </w:rPr>
              <w:t>Yout</w:t>
            </w:r>
            <w:r w:rsidR="00A919B1" w:rsidRPr="00125450">
              <w:rPr>
                <w:rFonts w:eastAsia="Arial" w:cs="Arial"/>
                <w:color w:val="000000"/>
              </w:rPr>
              <w:t xml:space="preserve">h Council / participation team </w:t>
            </w:r>
          </w:p>
          <w:p w:rsidR="00125450" w:rsidRDefault="00125450" w:rsidP="00125450">
            <w:pPr>
              <w:pStyle w:val="ListParagraph"/>
              <w:ind w:left="367"/>
              <w:rPr>
                <w:rFonts w:eastAsia="Arial" w:cs="Arial"/>
                <w:color w:val="000000"/>
              </w:rPr>
            </w:pPr>
          </w:p>
          <w:p w:rsidR="0016558E" w:rsidRPr="00125450" w:rsidRDefault="0016558E" w:rsidP="00AB14B2">
            <w:pPr>
              <w:pStyle w:val="ListParagraph"/>
              <w:numPr>
                <w:ilvl w:val="0"/>
                <w:numId w:val="2"/>
              </w:numPr>
              <w:ind w:left="367" w:hanging="367"/>
              <w:rPr>
                <w:rFonts w:eastAsia="Arial" w:cs="Arial"/>
                <w:color w:val="000000"/>
              </w:rPr>
            </w:pPr>
            <w:r w:rsidRPr="00125450">
              <w:rPr>
                <w:rFonts w:eastAsia="Arial" w:cs="Arial"/>
              </w:rPr>
              <w:t>Anti-Stigma, Be A Mate Campaign</w:t>
            </w:r>
            <w:r w:rsidR="00853F56" w:rsidRPr="00125450">
              <w:rPr>
                <w:rFonts w:eastAsia="Arial" w:cs="Arial"/>
              </w:rPr>
              <w:t xml:space="preserve"> – Mental Health Peer Education Programme for </w:t>
            </w:r>
            <w:r w:rsidR="005A1AC2" w:rsidRPr="00125450">
              <w:rPr>
                <w:rFonts w:eastAsia="Arial" w:cs="Arial"/>
              </w:rPr>
              <w:t>Year 3-Year 13</w:t>
            </w:r>
          </w:p>
          <w:p w:rsidR="005A1AC2" w:rsidRPr="00AB14B2" w:rsidRDefault="00AB14B2" w:rsidP="00AB14B2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      </w:t>
            </w:r>
            <w:r w:rsidR="00853F56" w:rsidRPr="00AB14B2">
              <w:rPr>
                <w:rFonts w:eastAsia="Arial" w:cs="Arial"/>
              </w:rPr>
              <w:t xml:space="preserve">@BeAMateCampaign </w:t>
            </w:r>
          </w:p>
          <w:p w:rsidR="00AF0DA5" w:rsidRPr="00AB14B2" w:rsidRDefault="00AB14B2" w:rsidP="00AB14B2">
            <w:pPr>
              <w:rPr>
                <w:rStyle w:val="Hyperlink"/>
                <w:rFonts w:eastAsia="Arial" w:cs="Arial"/>
                <w:color w:val="auto"/>
              </w:rPr>
            </w:pPr>
            <w:r>
              <w:t xml:space="preserve">      </w:t>
            </w:r>
            <w:hyperlink r:id="rId22" w:history="1">
              <w:r w:rsidR="005A1AC2" w:rsidRPr="00AB14B2">
                <w:rPr>
                  <w:rStyle w:val="Hyperlink"/>
                  <w:rFonts w:eastAsia="Arial" w:cs="Arial"/>
                  <w:color w:val="auto"/>
                </w:rPr>
                <w:t>yvonne.wright@derbyshire.gov.uk</w:t>
              </w:r>
            </w:hyperlink>
          </w:p>
          <w:p w:rsidR="00AB14B2" w:rsidRDefault="00AB14B2" w:rsidP="004C6A00">
            <w:pPr>
              <w:pStyle w:val="ListParagraph"/>
              <w:rPr>
                <w:rStyle w:val="Hyperlink"/>
                <w:rFonts w:eastAsia="Arial" w:cs="Arial"/>
                <w:color w:val="auto"/>
              </w:rPr>
            </w:pPr>
          </w:p>
          <w:p w:rsidR="004C6A00" w:rsidRPr="00A919B1" w:rsidRDefault="004C6A00" w:rsidP="004C6A00">
            <w:pPr>
              <w:pStyle w:val="ListParagraph"/>
              <w:rPr>
                <w:rFonts w:eastAsia="Arial" w:cs="Arial"/>
                <w:color w:val="000000"/>
              </w:rPr>
            </w:pPr>
          </w:p>
          <w:p w:rsidR="00F718E0" w:rsidRPr="00A919B1" w:rsidRDefault="00F718E0" w:rsidP="00F718E0">
            <w:pPr>
              <w:ind w:left="1"/>
              <w:rPr>
                <w:rFonts w:eastAsia="Arial" w:cs="Arial"/>
                <w:color w:val="000000"/>
              </w:rPr>
            </w:pPr>
            <w:r w:rsidRPr="00A919B1">
              <w:rPr>
                <w:rFonts w:eastAsia="Arial" w:cs="Arial"/>
                <w:color w:val="000000"/>
              </w:rPr>
              <w:t xml:space="preserve"> </w:t>
            </w:r>
          </w:p>
          <w:p w:rsidR="00F718E0" w:rsidRPr="00A919B1" w:rsidRDefault="00F718E0" w:rsidP="00F718E0">
            <w:pPr>
              <w:ind w:left="1"/>
              <w:rPr>
                <w:rFonts w:eastAsia="Arial" w:cs="Arial"/>
                <w:color w:val="000000"/>
              </w:rPr>
            </w:pPr>
            <w:r w:rsidRPr="00A919B1">
              <w:rPr>
                <w:rFonts w:eastAsia="Arial" w:cs="Arial"/>
                <w:color w:val="000000"/>
              </w:rPr>
              <w:t xml:space="preserve"> </w:t>
            </w:r>
          </w:p>
          <w:p w:rsidR="00F718E0" w:rsidRPr="00A919B1" w:rsidRDefault="00F718E0" w:rsidP="00F718E0">
            <w:pPr>
              <w:ind w:left="1"/>
              <w:rPr>
                <w:rFonts w:eastAsia="Arial" w:cs="Arial"/>
                <w:color w:val="000000"/>
              </w:rPr>
            </w:pPr>
            <w:r w:rsidRPr="00A919B1">
              <w:rPr>
                <w:rFonts w:eastAsia="Arial" w:cs="Arial"/>
                <w:color w:val="000000"/>
              </w:rPr>
              <w:t xml:space="preserve"> </w:t>
            </w:r>
          </w:p>
          <w:p w:rsidR="00F718E0" w:rsidRPr="00A919B1" w:rsidRDefault="00F718E0" w:rsidP="004E3055">
            <w:pPr>
              <w:ind w:left="1"/>
              <w:rPr>
                <w:rFonts w:eastAsia="Arial" w:cs="Arial"/>
                <w:color w:val="000000"/>
              </w:rPr>
            </w:pPr>
          </w:p>
        </w:tc>
      </w:tr>
      <w:tr w:rsidR="00F718E0" w:rsidRPr="00F718E0" w:rsidTr="00AB14B2">
        <w:tblPrEx>
          <w:tblCellMar>
            <w:right w:w="66" w:type="dxa"/>
          </w:tblCellMar>
        </w:tblPrEx>
        <w:trPr>
          <w:trHeight w:val="3145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85" w:rsidRDefault="00980885" w:rsidP="00EC4740">
            <w:pPr>
              <w:rPr>
                <w:b/>
              </w:rPr>
            </w:pPr>
          </w:p>
          <w:p w:rsidR="00EC4740" w:rsidRDefault="00EC4740" w:rsidP="00EC4740">
            <w:pPr>
              <w:rPr>
                <w:b/>
              </w:rPr>
            </w:pPr>
            <w:r w:rsidRPr="00A919B1">
              <w:rPr>
                <w:b/>
              </w:rPr>
              <w:t xml:space="preserve">Flexible </w:t>
            </w:r>
            <w:r w:rsidR="00407602">
              <w:rPr>
                <w:b/>
              </w:rPr>
              <w:t>response</w:t>
            </w:r>
          </w:p>
          <w:p w:rsidR="003128CF" w:rsidRDefault="003128CF" w:rsidP="00EC4740">
            <w:pPr>
              <w:rPr>
                <w:b/>
              </w:rPr>
            </w:pPr>
          </w:p>
          <w:p w:rsidR="003128CF" w:rsidRPr="003128CF" w:rsidRDefault="003128CF" w:rsidP="00EC4740"/>
          <w:p w:rsidR="00F718E0" w:rsidRPr="00A919B1" w:rsidRDefault="00F718E0" w:rsidP="00EC4740">
            <w:pPr>
              <w:rPr>
                <w:rFonts w:eastAsia="Arial" w:cs="Arial"/>
                <w:color w:val="000000"/>
                <w:sz w:val="21"/>
                <w:szCs w:val="21"/>
              </w:rPr>
            </w:pPr>
          </w:p>
          <w:p w:rsidR="00F718E0" w:rsidRPr="00A919B1" w:rsidRDefault="00F718E0" w:rsidP="00F718E0">
            <w:pPr>
              <w:rPr>
                <w:rFonts w:eastAsia="Arial" w:cs="Arial"/>
                <w:color w:val="000000"/>
                <w:sz w:val="21"/>
                <w:szCs w:val="21"/>
              </w:rPr>
            </w:pPr>
            <w:r w:rsidRPr="00A919B1">
              <w:rPr>
                <w:rFonts w:eastAsia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BE1" w:rsidRPr="00ED4BE1" w:rsidRDefault="00ED4BE1" w:rsidP="00A919B1">
            <w:pPr>
              <w:ind w:left="317"/>
            </w:pPr>
          </w:p>
          <w:p w:rsidR="003C1256" w:rsidRDefault="003C1256" w:rsidP="00AB14B2">
            <w:pPr>
              <w:pStyle w:val="ListParagraph"/>
              <w:numPr>
                <w:ilvl w:val="0"/>
                <w:numId w:val="13"/>
              </w:numPr>
              <w:ind w:left="341" w:hanging="341"/>
            </w:pPr>
            <w:r w:rsidRPr="003C1256">
              <w:t>Re</w:t>
            </w:r>
            <w:r w:rsidR="00ED4BE1" w:rsidRPr="003C1256">
              <w:t>consider the lived experience of the child</w:t>
            </w:r>
            <w:r w:rsidR="002C6D93" w:rsidRPr="003C1256">
              <w:t>/young person</w:t>
            </w:r>
          </w:p>
          <w:p w:rsidR="003C1256" w:rsidRDefault="002C6D93" w:rsidP="00AB14B2">
            <w:pPr>
              <w:pStyle w:val="ListParagraph"/>
              <w:numPr>
                <w:ilvl w:val="0"/>
                <w:numId w:val="13"/>
              </w:numPr>
              <w:ind w:left="341" w:hanging="341"/>
            </w:pPr>
            <w:r w:rsidRPr="003C1256">
              <w:t>Assess the child / young person’s</w:t>
            </w:r>
            <w:r w:rsidR="009400E4" w:rsidRPr="003C1256">
              <w:t xml:space="preserve"> individual needs in order to plan their inclusion in school</w:t>
            </w:r>
            <w:r w:rsidR="00ED4BE1" w:rsidRPr="003C1256">
              <w:t xml:space="preserve">  </w:t>
            </w:r>
          </w:p>
          <w:p w:rsidR="003C1256" w:rsidRPr="003C1256" w:rsidRDefault="00ED4BE1" w:rsidP="00AB14B2">
            <w:pPr>
              <w:pStyle w:val="ListParagraph"/>
              <w:numPr>
                <w:ilvl w:val="0"/>
                <w:numId w:val="13"/>
              </w:numPr>
              <w:ind w:left="341" w:hanging="341"/>
            </w:pPr>
            <w:r w:rsidRPr="003C1256">
              <w:rPr>
                <w:rFonts w:eastAsia="Arial" w:cs="Arial"/>
                <w:color w:val="000000"/>
                <w:sz w:val="21"/>
                <w:szCs w:val="21"/>
              </w:rPr>
              <w:t>Review</w:t>
            </w:r>
            <w:r w:rsidR="002C6D93" w:rsidRPr="003C1256">
              <w:rPr>
                <w:rFonts w:eastAsia="Arial" w:cs="Arial"/>
                <w:color w:val="000000"/>
                <w:sz w:val="21"/>
                <w:szCs w:val="21"/>
              </w:rPr>
              <w:t xml:space="preserve"> what has already been done</w:t>
            </w:r>
            <w:r w:rsidR="00F6002F" w:rsidRPr="003C1256">
              <w:rPr>
                <w:rFonts w:eastAsia="Arial" w:cs="Arial"/>
                <w:color w:val="000000"/>
                <w:sz w:val="21"/>
                <w:szCs w:val="21"/>
              </w:rPr>
              <w:t xml:space="preserve"> to</w:t>
            </w:r>
            <w:r w:rsidRPr="003C1256">
              <w:rPr>
                <w:rFonts w:eastAsia="Arial" w:cs="Arial"/>
                <w:color w:val="000000"/>
                <w:sz w:val="21"/>
                <w:szCs w:val="21"/>
              </w:rPr>
              <w:t xml:space="preserve"> successfully support</w:t>
            </w:r>
            <w:r w:rsidR="002C6D93" w:rsidRPr="003C1256">
              <w:rPr>
                <w:rFonts w:eastAsia="Arial" w:cs="Arial"/>
                <w:color w:val="000000"/>
                <w:sz w:val="21"/>
                <w:szCs w:val="21"/>
              </w:rPr>
              <w:t xml:space="preserve"> children and young people</w:t>
            </w:r>
            <w:r w:rsidR="00F6002F" w:rsidRPr="003C1256">
              <w:rPr>
                <w:rFonts w:eastAsia="Arial" w:cs="Arial"/>
                <w:color w:val="000000"/>
                <w:sz w:val="21"/>
                <w:szCs w:val="21"/>
              </w:rPr>
              <w:t xml:space="preserve"> and use this to </w:t>
            </w:r>
            <w:r w:rsidR="002C6D93" w:rsidRPr="003C1256">
              <w:rPr>
                <w:rFonts w:eastAsia="Arial" w:cs="Arial"/>
                <w:color w:val="000000"/>
                <w:sz w:val="21"/>
                <w:szCs w:val="21"/>
              </w:rPr>
              <w:t>develop a more detailed plan</w:t>
            </w:r>
          </w:p>
          <w:p w:rsidR="003C1256" w:rsidRDefault="00ED4BE1" w:rsidP="00AB14B2">
            <w:pPr>
              <w:pStyle w:val="ListParagraph"/>
              <w:numPr>
                <w:ilvl w:val="0"/>
                <w:numId w:val="13"/>
              </w:numPr>
              <w:ind w:left="341" w:hanging="341"/>
            </w:pPr>
            <w:r w:rsidRPr="003C1256">
              <w:t>Respond flexibly</w:t>
            </w:r>
            <w:r w:rsidR="00EC4740" w:rsidRPr="003C1256">
              <w:t xml:space="preserve"> with a readiness to adapt to the changing</w:t>
            </w:r>
            <w:r w:rsidR="002C6D93" w:rsidRPr="003C1256">
              <w:t xml:space="preserve"> and emerging needs of the child / young person</w:t>
            </w:r>
          </w:p>
          <w:p w:rsidR="003C1256" w:rsidRDefault="00ED4BE1" w:rsidP="00AB14B2">
            <w:pPr>
              <w:pStyle w:val="ListParagraph"/>
              <w:numPr>
                <w:ilvl w:val="0"/>
                <w:numId w:val="13"/>
              </w:numPr>
              <w:ind w:left="341" w:hanging="341"/>
            </w:pPr>
            <w:r w:rsidRPr="003C1256">
              <w:t xml:space="preserve">Use a </w:t>
            </w:r>
            <w:r w:rsidR="00EC4740" w:rsidRPr="003C1256">
              <w:t>solution focussed approach to planning</w:t>
            </w:r>
            <w:r w:rsidRPr="003C1256">
              <w:t>, with commitment and persistence</w:t>
            </w:r>
          </w:p>
          <w:p w:rsidR="003C1256" w:rsidRDefault="00A919B1" w:rsidP="00AB14B2">
            <w:pPr>
              <w:pStyle w:val="ListParagraph"/>
              <w:numPr>
                <w:ilvl w:val="0"/>
                <w:numId w:val="13"/>
              </w:numPr>
              <w:ind w:left="341" w:hanging="341"/>
            </w:pPr>
            <w:r w:rsidRPr="003C1256">
              <w:t>Use evidence informed interventions</w:t>
            </w:r>
          </w:p>
          <w:p w:rsidR="005A4514" w:rsidRPr="003C1256" w:rsidRDefault="005A4514" w:rsidP="00AB14B2">
            <w:pPr>
              <w:pStyle w:val="ListParagraph"/>
              <w:numPr>
                <w:ilvl w:val="0"/>
                <w:numId w:val="13"/>
              </w:numPr>
              <w:ind w:left="341" w:hanging="341"/>
            </w:pPr>
            <w:r w:rsidRPr="003C1256">
              <w:t>Positive Support Plans</w:t>
            </w:r>
          </w:p>
          <w:p w:rsidR="00F718E0" w:rsidRDefault="00F718E0" w:rsidP="00125450">
            <w:pPr>
              <w:ind w:left="317" w:hanging="317"/>
              <w:rPr>
                <w:rFonts w:eastAsia="Arial" w:cs="Arial"/>
                <w:color w:val="000000"/>
                <w:sz w:val="21"/>
                <w:szCs w:val="21"/>
              </w:rPr>
            </w:pPr>
          </w:p>
          <w:p w:rsidR="00A919B1" w:rsidRDefault="00A919B1" w:rsidP="00491AE0">
            <w:pPr>
              <w:tabs>
                <w:tab w:val="left" w:pos="600"/>
              </w:tabs>
              <w:ind w:left="317"/>
              <w:rPr>
                <w:rFonts w:eastAsia="Arial" w:cs="Arial"/>
                <w:color w:val="000000"/>
                <w:sz w:val="21"/>
                <w:szCs w:val="21"/>
              </w:rPr>
            </w:pPr>
          </w:p>
          <w:p w:rsidR="00ED4BE1" w:rsidRPr="00ED4BE1" w:rsidRDefault="00ED4BE1" w:rsidP="00ED4BE1">
            <w:pPr>
              <w:ind w:left="718"/>
              <w:rPr>
                <w:rFonts w:eastAsia="Arial" w:cs="Arial"/>
                <w:color w:val="000000"/>
                <w:sz w:val="21"/>
                <w:szCs w:val="21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625" w:rsidRDefault="005D1625" w:rsidP="00AF0DA5">
            <w:pPr>
              <w:rPr>
                <w:rFonts w:eastAsia="Arial" w:cs="Arial"/>
                <w:color w:val="000000"/>
                <w:sz w:val="21"/>
                <w:szCs w:val="21"/>
              </w:rPr>
            </w:pPr>
          </w:p>
          <w:p w:rsidR="00E714F9" w:rsidRPr="005A4514" w:rsidRDefault="005A4514" w:rsidP="00AF0DA5">
            <w:pPr>
              <w:rPr>
                <w:rFonts w:eastAsia="Arial" w:cs="Arial"/>
                <w:b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b/>
                <w:color w:val="000000"/>
                <w:sz w:val="21"/>
                <w:szCs w:val="21"/>
              </w:rPr>
              <w:t>Assess</w:t>
            </w:r>
          </w:p>
          <w:p w:rsidR="002365C0" w:rsidRDefault="00E714F9" w:rsidP="00E714F9">
            <w:pPr>
              <w:rPr>
                <w:rFonts w:eastAsia="Arial" w:cs="Arial"/>
                <w:color w:val="000000"/>
                <w:sz w:val="21"/>
                <w:szCs w:val="21"/>
              </w:rPr>
            </w:pPr>
            <w:r w:rsidRPr="00E714F9">
              <w:rPr>
                <w:rFonts w:eastAsia="Arial" w:cs="Arial"/>
                <w:color w:val="000000"/>
                <w:sz w:val="21"/>
                <w:szCs w:val="21"/>
              </w:rPr>
              <w:tab/>
            </w:r>
          </w:p>
          <w:p w:rsidR="00E714F9" w:rsidRPr="002365C0" w:rsidRDefault="00E714F9" w:rsidP="009043D8">
            <w:pPr>
              <w:pStyle w:val="ListParagraph"/>
              <w:numPr>
                <w:ilvl w:val="0"/>
                <w:numId w:val="14"/>
              </w:numPr>
              <w:ind w:left="364" w:hanging="364"/>
              <w:rPr>
                <w:rFonts w:eastAsia="Arial" w:cs="Arial"/>
                <w:color w:val="000000"/>
                <w:sz w:val="21"/>
                <w:szCs w:val="21"/>
              </w:rPr>
            </w:pPr>
            <w:r w:rsidRPr="002365C0">
              <w:rPr>
                <w:rFonts w:eastAsia="Arial" w:cs="Arial"/>
                <w:color w:val="000000"/>
                <w:sz w:val="21"/>
                <w:szCs w:val="21"/>
              </w:rPr>
              <w:t xml:space="preserve">Structured observations </w:t>
            </w:r>
          </w:p>
          <w:p w:rsidR="00E714F9" w:rsidRPr="002365C0" w:rsidRDefault="00E714F9" w:rsidP="009043D8">
            <w:pPr>
              <w:pStyle w:val="ListParagraph"/>
              <w:numPr>
                <w:ilvl w:val="0"/>
                <w:numId w:val="14"/>
              </w:numPr>
              <w:ind w:left="364" w:hanging="364"/>
              <w:rPr>
                <w:rFonts w:eastAsia="Arial" w:cs="Arial"/>
                <w:color w:val="000000"/>
                <w:sz w:val="21"/>
                <w:szCs w:val="21"/>
              </w:rPr>
            </w:pPr>
            <w:r w:rsidRPr="002365C0">
              <w:rPr>
                <w:rFonts w:eastAsia="Arial" w:cs="Arial"/>
                <w:color w:val="000000"/>
                <w:sz w:val="21"/>
                <w:szCs w:val="21"/>
              </w:rPr>
              <w:t xml:space="preserve">Audit of the classroom environment </w:t>
            </w:r>
          </w:p>
          <w:p w:rsidR="00E714F9" w:rsidRPr="002365C0" w:rsidRDefault="00E714F9" w:rsidP="009043D8">
            <w:pPr>
              <w:pStyle w:val="ListParagraph"/>
              <w:numPr>
                <w:ilvl w:val="0"/>
                <w:numId w:val="14"/>
              </w:numPr>
              <w:ind w:left="364" w:hanging="364"/>
              <w:rPr>
                <w:rFonts w:eastAsia="Arial" w:cs="Arial"/>
                <w:color w:val="000000"/>
                <w:sz w:val="21"/>
                <w:szCs w:val="21"/>
              </w:rPr>
            </w:pPr>
            <w:r w:rsidRPr="002365C0">
              <w:rPr>
                <w:rFonts w:eastAsia="Arial" w:cs="Arial"/>
                <w:color w:val="000000"/>
                <w:sz w:val="21"/>
                <w:szCs w:val="21"/>
              </w:rPr>
              <w:t>Functional analysis of behaviour</w:t>
            </w:r>
          </w:p>
          <w:p w:rsidR="00E714F9" w:rsidRPr="002365C0" w:rsidRDefault="00E714F9" w:rsidP="009043D8">
            <w:pPr>
              <w:pStyle w:val="ListParagraph"/>
              <w:numPr>
                <w:ilvl w:val="0"/>
                <w:numId w:val="14"/>
              </w:numPr>
              <w:ind w:left="364" w:hanging="364"/>
              <w:rPr>
                <w:rFonts w:eastAsia="Arial" w:cs="Arial"/>
                <w:color w:val="000000"/>
                <w:sz w:val="21"/>
                <w:szCs w:val="21"/>
              </w:rPr>
            </w:pPr>
            <w:r w:rsidRPr="002365C0">
              <w:rPr>
                <w:rFonts w:eastAsia="Arial" w:cs="Arial"/>
                <w:color w:val="000000"/>
                <w:sz w:val="21"/>
                <w:szCs w:val="21"/>
              </w:rPr>
              <w:t xml:space="preserve">The Boxall Profile  </w:t>
            </w:r>
            <w:hyperlink r:id="rId23" w:history="1">
              <w:r w:rsidR="001D1EC7" w:rsidRPr="00204300">
                <w:rPr>
                  <w:rStyle w:val="Hyperlink"/>
                  <w:rFonts w:eastAsia="Arial" w:cs="Arial"/>
                  <w:sz w:val="21"/>
                  <w:szCs w:val="21"/>
                </w:rPr>
                <w:t>www.nurturegroups.org</w:t>
              </w:r>
            </w:hyperlink>
            <w:r w:rsidR="001D1EC7">
              <w:rPr>
                <w:rFonts w:eastAsia="Arial" w:cs="Arial"/>
                <w:color w:val="000000"/>
                <w:sz w:val="21"/>
                <w:szCs w:val="21"/>
              </w:rPr>
              <w:t xml:space="preserve"> </w:t>
            </w:r>
            <w:r w:rsidRPr="002365C0">
              <w:rPr>
                <w:rFonts w:eastAsia="Arial" w:cs="Arial"/>
                <w:color w:val="000000"/>
                <w:sz w:val="21"/>
                <w:szCs w:val="21"/>
              </w:rPr>
              <w:t xml:space="preserve">  </w:t>
            </w:r>
          </w:p>
          <w:p w:rsidR="005A4514" w:rsidRPr="002365C0" w:rsidRDefault="00E714F9" w:rsidP="009043D8">
            <w:pPr>
              <w:pStyle w:val="ListParagraph"/>
              <w:numPr>
                <w:ilvl w:val="0"/>
                <w:numId w:val="14"/>
              </w:numPr>
              <w:ind w:left="364" w:hanging="364"/>
              <w:rPr>
                <w:rFonts w:eastAsia="Arial" w:cs="Arial"/>
                <w:color w:val="000000"/>
                <w:sz w:val="21"/>
                <w:szCs w:val="21"/>
              </w:rPr>
            </w:pPr>
            <w:r w:rsidRPr="002365C0">
              <w:rPr>
                <w:rFonts w:eastAsia="Arial" w:cs="Arial"/>
                <w:color w:val="000000"/>
                <w:sz w:val="21"/>
                <w:szCs w:val="21"/>
              </w:rPr>
              <w:t>The Anna Freud Toolkit provides guidance on assessment of mental health and wellbeing along with a compendium of tools</w:t>
            </w:r>
          </w:p>
          <w:p w:rsidR="00E714F9" w:rsidRDefault="00E714F9" w:rsidP="00E714F9">
            <w:pPr>
              <w:rPr>
                <w:rFonts w:eastAsia="Arial" w:cs="Arial"/>
                <w:color w:val="000000"/>
                <w:sz w:val="21"/>
                <w:szCs w:val="21"/>
              </w:rPr>
            </w:pPr>
            <w:r w:rsidRPr="00E714F9">
              <w:rPr>
                <w:rFonts w:eastAsia="Arial" w:cs="Arial"/>
                <w:color w:val="000000"/>
                <w:sz w:val="21"/>
                <w:szCs w:val="21"/>
              </w:rPr>
              <w:t xml:space="preserve"> </w:t>
            </w:r>
            <w:hyperlink r:id="rId24" w:history="1">
              <w:r w:rsidR="005A4514" w:rsidRPr="005D5B24">
                <w:rPr>
                  <w:rStyle w:val="Hyperlink"/>
                  <w:rFonts w:eastAsia="Arial" w:cs="Arial"/>
                  <w:sz w:val="21"/>
                  <w:szCs w:val="21"/>
                </w:rPr>
                <w:t>https://www.annafreud.org/what-we-do/schools-in-mind/resources-for-schools/mental-health-toolkit-for-schools/</w:t>
              </w:r>
            </w:hyperlink>
            <w:r w:rsidR="005A4514">
              <w:rPr>
                <w:rFonts w:eastAsia="Arial" w:cs="Arial"/>
                <w:color w:val="000000"/>
                <w:sz w:val="21"/>
                <w:szCs w:val="21"/>
              </w:rPr>
              <w:t xml:space="preserve"> </w:t>
            </w:r>
          </w:p>
          <w:p w:rsidR="005272E9" w:rsidRDefault="005272E9" w:rsidP="00AF0DA5">
            <w:pPr>
              <w:rPr>
                <w:rFonts w:eastAsia="Arial" w:cs="Arial"/>
                <w:color w:val="000000"/>
                <w:sz w:val="21"/>
                <w:szCs w:val="21"/>
              </w:rPr>
            </w:pPr>
          </w:p>
          <w:p w:rsidR="005A4514" w:rsidRPr="005A4514" w:rsidRDefault="005A4514" w:rsidP="00AF0DA5">
            <w:pPr>
              <w:rPr>
                <w:rFonts w:eastAsia="Arial" w:cs="Arial"/>
                <w:b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b/>
                <w:color w:val="000000"/>
                <w:sz w:val="21"/>
                <w:szCs w:val="21"/>
              </w:rPr>
              <w:t>Plan</w:t>
            </w:r>
          </w:p>
          <w:p w:rsidR="002365C0" w:rsidRDefault="005A4514" w:rsidP="009043D8">
            <w:pPr>
              <w:pStyle w:val="ListParagraph"/>
              <w:numPr>
                <w:ilvl w:val="0"/>
                <w:numId w:val="15"/>
              </w:numPr>
              <w:ind w:left="378" w:hanging="378"/>
              <w:rPr>
                <w:rFonts w:eastAsia="Arial" w:cs="Arial"/>
                <w:color w:val="000000"/>
                <w:sz w:val="21"/>
                <w:szCs w:val="21"/>
              </w:rPr>
            </w:pPr>
            <w:r w:rsidRPr="002365C0">
              <w:rPr>
                <w:rFonts w:eastAsia="Arial" w:cs="Arial"/>
                <w:color w:val="000000"/>
                <w:sz w:val="21"/>
                <w:szCs w:val="21"/>
              </w:rPr>
              <w:t>M</w:t>
            </w:r>
            <w:r w:rsidR="002365C0">
              <w:rPr>
                <w:rFonts w:eastAsia="Arial" w:cs="Arial"/>
                <w:color w:val="000000"/>
                <w:sz w:val="21"/>
                <w:szCs w:val="21"/>
              </w:rPr>
              <w:t>ulti–</w:t>
            </w:r>
            <w:r w:rsidRPr="002365C0">
              <w:rPr>
                <w:rFonts w:eastAsia="Arial" w:cs="Arial"/>
                <w:color w:val="000000"/>
                <w:sz w:val="21"/>
                <w:szCs w:val="21"/>
              </w:rPr>
              <w:t>E</w:t>
            </w:r>
            <w:r w:rsidR="002365C0">
              <w:rPr>
                <w:rFonts w:eastAsia="Arial" w:cs="Arial"/>
                <w:color w:val="000000"/>
                <w:sz w:val="21"/>
                <w:szCs w:val="21"/>
              </w:rPr>
              <w:t xml:space="preserve">lement </w:t>
            </w:r>
            <w:r w:rsidRPr="002365C0">
              <w:rPr>
                <w:rFonts w:eastAsia="Arial" w:cs="Arial"/>
                <w:color w:val="000000"/>
                <w:sz w:val="21"/>
                <w:szCs w:val="21"/>
              </w:rPr>
              <w:t>B</w:t>
            </w:r>
            <w:r w:rsidR="002365C0">
              <w:rPr>
                <w:rFonts w:eastAsia="Arial" w:cs="Arial"/>
                <w:color w:val="000000"/>
                <w:sz w:val="21"/>
                <w:szCs w:val="21"/>
              </w:rPr>
              <w:t xml:space="preserve">ehaviour </w:t>
            </w:r>
            <w:r w:rsidRPr="002365C0">
              <w:rPr>
                <w:rFonts w:eastAsia="Arial" w:cs="Arial"/>
                <w:color w:val="000000"/>
                <w:sz w:val="21"/>
                <w:szCs w:val="21"/>
              </w:rPr>
              <w:t>P</w:t>
            </w:r>
            <w:r w:rsidR="002365C0">
              <w:rPr>
                <w:rFonts w:eastAsia="Arial" w:cs="Arial"/>
                <w:color w:val="000000"/>
                <w:sz w:val="21"/>
                <w:szCs w:val="21"/>
              </w:rPr>
              <w:t xml:space="preserve">lans; </w:t>
            </w:r>
          </w:p>
          <w:p w:rsidR="00E714F9" w:rsidRDefault="005A4514" w:rsidP="00AB14B2">
            <w:pPr>
              <w:pStyle w:val="ListParagraph"/>
              <w:numPr>
                <w:ilvl w:val="0"/>
                <w:numId w:val="15"/>
              </w:numPr>
              <w:ind w:left="378" w:hanging="378"/>
              <w:rPr>
                <w:rFonts w:eastAsia="Arial" w:cs="Arial"/>
                <w:color w:val="000000"/>
                <w:sz w:val="21"/>
                <w:szCs w:val="21"/>
              </w:rPr>
            </w:pPr>
            <w:r w:rsidRPr="002365C0">
              <w:rPr>
                <w:rFonts w:eastAsia="Arial" w:cs="Arial"/>
                <w:color w:val="000000"/>
                <w:sz w:val="21"/>
                <w:szCs w:val="21"/>
              </w:rPr>
              <w:t>E</w:t>
            </w:r>
            <w:r w:rsidR="002365C0">
              <w:rPr>
                <w:rFonts w:eastAsia="Arial" w:cs="Arial"/>
                <w:color w:val="000000"/>
                <w:sz w:val="21"/>
                <w:szCs w:val="21"/>
              </w:rPr>
              <w:t xml:space="preserve">motional </w:t>
            </w:r>
            <w:r w:rsidRPr="002365C0">
              <w:rPr>
                <w:rFonts w:eastAsia="Arial" w:cs="Arial"/>
                <w:color w:val="000000"/>
                <w:sz w:val="21"/>
                <w:szCs w:val="21"/>
              </w:rPr>
              <w:t>W</w:t>
            </w:r>
            <w:r w:rsidR="002365C0">
              <w:rPr>
                <w:rFonts w:eastAsia="Arial" w:cs="Arial"/>
                <w:color w:val="000000"/>
                <w:sz w:val="21"/>
                <w:szCs w:val="21"/>
              </w:rPr>
              <w:t>ellbeing</w:t>
            </w:r>
            <w:r w:rsidRPr="002365C0">
              <w:rPr>
                <w:rFonts w:eastAsia="Arial" w:cs="Arial"/>
                <w:color w:val="000000"/>
                <w:sz w:val="21"/>
                <w:szCs w:val="21"/>
              </w:rPr>
              <w:t xml:space="preserve"> plans</w:t>
            </w:r>
          </w:p>
          <w:p w:rsidR="00AB14B2" w:rsidRPr="00AB14B2" w:rsidRDefault="00AB14B2" w:rsidP="00AB14B2">
            <w:pPr>
              <w:rPr>
                <w:rFonts w:eastAsia="Arial" w:cs="Arial"/>
                <w:color w:val="000000"/>
                <w:sz w:val="21"/>
                <w:szCs w:val="21"/>
              </w:rPr>
            </w:pPr>
          </w:p>
          <w:p w:rsidR="005A4514" w:rsidRDefault="00FA3A4F" w:rsidP="00AF0DA5">
            <w:pPr>
              <w:rPr>
                <w:rFonts w:eastAsia="Arial" w:cs="Arial"/>
                <w:b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b/>
                <w:color w:val="000000"/>
                <w:sz w:val="21"/>
                <w:szCs w:val="21"/>
              </w:rPr>
              <w:t>D</w:t>
            </w:r>
            <w:r w:rsidR="005A4514">
              <w:rPr>
                <w:rFonts w:eastAsia="Arial" w:cs="Arial"/>
                <w:b/>
                <w:color w:val="000000"/>
                <w:sz w:val="21"/>
                <w:szCs w:val="21"/>
              </w:rPr>
              <w:t>o</w:t>
            </w:r>
          </w:p>
          <w:p w:rsidR="00F718E0" w:rsidRDefault="00AF0DA5" w:rsidP="00AF0DA5">
            <w:pPr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>Training or interventions available include:</w:t>
            </w:r>
          </w:p>
          <w:p w:rsidR="00AF0DA5" w:rsidRDefault="002365C0" w:rsidP="00E661F4">
            <w:pPr>
              <w:pStyle w:val="ListParagraph"/>
              <w:numPr>
                <w:ilvl w:val="0"/>
                <w:numId w:val="16"/>
              </w:numPr>
              <w:ind w:left="392" w:hanging="406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Positive play/support </w:t>
            </w:r>
          </w:p>
          <w:p w:rsidR="00AF0DA5" w:rsidRDefault="002365C0" w:rsidP="009043D8">
            <w:pPr>
              <w:pStyle w:val="ListParagraph"/>
              <w:numPr>
                <w:ilvl w:val="0"/>
                <w:numId w:val="16"/>
              </w:numPr>
              <w:ind w:left="364" w:hanging="378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Tailor Made programmes </w:t>
            </w:r>
          </w:p>
          <w:p w:rsidR="00AF0DA5" w:rsidRPr="002365C0" w:rsidRDefault="009479A6" w:rsidP="009043D8">
            <w:pPr>
              <w:pStyle w:val="ListParagraph"/>
              <w:numPr>
                <w:ilvl w:val="0"/>
                <w:numId w:val="16"/>
              </w:numPr>
              <w:ind w:left="364" w:hanging="378"/>
              <w:rPr>
                <w:rFonts w:eastAsia="Arial" w:cs="Arial"/>
                <w:color w:val="000000"/>
                <w:sz w:val="21"/>
                <w:szCs w:val="21"/>
              </w:rPr>
            </w:pPr>
            <w:r w:rsidRPr="002365C0">
              <w:rPr>
                <w:rFonts w:eastAsia="Arial" w:cs="Arial"/>
                <w:color w:val="000000"/>
                <w:sz w:val="21"/>
                <w:szCs w:val="21"/>
              </w:rPr>
              <w:t>PROACT-SCIP</w:t>
            </w:r>
            <w:r w:rsidRPr="002365C0">
              <w:rPr>
                <w:rFonts w:eastAsia="Arial" w:cs="Arial"/>
                <w:color w:val="000000"/>
                <w:sz w:val="21"/>
                <w:szCs w:val="21"/>
                <w:vertAlign w:val="superscript"/>
              </w:rPr>
              <w:t>UK</w:t>
            </w:r>
            <w:r w:rsidRPr="002365C0">
              <w:rPr>
                <w:rFonts w:eastAsia="Arial" w:cs="Arial"/>
                <w:color w:val="000000"/>
                <w:sz w:val="21"/>
                <w:szCs w:val="21"/>
              </w:rPr>
              <w:t>®  / Keeping safe</w:t>
            </w:r>
          </w:p>
          <w:p w:rsidR="009479A6" w:rsidRDefault="00491AE0" w:rsidP="009043D8">
            <w:pPr>
              <w:pStyle w:val="ListParagraph"/>
              <w:numPr>
                <w:ilvl w:val="0"/>
                <w:numId w:val="16"/>
              </w:numPr>
              <w:ind w:left="364" w:hanging="378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>ELSA</w:t>
            </w:r>
          </w:p>
          <w:p w:rsidR="00A919B1" w:rsidRDefault="00A919B1" w:rsidP="009043D8">
            <w:pPr>
              <w:pStyle w:val="ListParagraph"/>
              <w:numPr>
                <w:ilvl w:val="0"/>
                <w:numId w:val="16"/>
              </w:numPr>
              <w:ind w:left="364" w:hanging="378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>Nurture</w:t>
            </w:r>
          </w:p>
          <w:p w:rsidR="005272E9" w:rsidRDefault="00A919B1" w:rsidP="009043D8">
            <w:pPr>
              <w:pStyle w:val="ListParagraph"/>
              <w:numPr>
                <w:ilvl w:val="0"/>
                <w:numId w:val="16"/>
              </w:numPr>
              <w:ind w:left="364" w:hanging="378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>Mindfulness</w:t>
            </w:r>
          </w:p>
          <w:p w:rsidR="006721CA" w:rsidRDefault="006721CA" w:rsidP="009043D8">
            <w:pPr>
              <w:ind w:left="358" w:hanging="378"/>
              <w:rPr>
                <w:rFonts w:eastAsia="Arial" w:cs="Arial"/>
                <w:b/>
                <w:color w:val="000000"/>
                <w:sz w:val="21"/>
                <w:szCs w:val="21"/>
              </w:rPr>
            </w:pPr>
          </w:p>
          <w:p w:rsidR="006721CA" w:rsidRDefault="006721CA" w:rsidP="005272E9">
            <w:pPr>
              <w:ind w:left="358"/>
              <w:rPr>
                <w:rFonts w:eastAsia="Arial" w:cs="Arial"/>
                <w:b/>
                <w:color w:val="000000"/>
                <w:sz w:val="21"/>
                <w:szCs w:val="21"/>
              </w:rPr>
            </w:pPr>
          </w:p>
          <w:p w:rsidR="006721CA" w:rsidRDefault="006721CA" w:rsidP="005272E9">
            <w:pPr>
              <w:ind w:left="358"/>
              <w:rPr>
                <w:rFonts w:eastAsia="Arial" w:cs="Arial"/>
                <w:b/>
                <w:color w:val="000000"/>
                <w:sz w:val="21"/>
                <w:szCs w:val="21"/>
              </w:rPr>
            </w:pPr>
          </w:p>
          <w:p w:rsidR="005272E9" w:rsidRPr="005272E9" w:rsidRDefault="005272E9" w:rsidP="006721CA">
            <w:pPr>
              <w:rPr>
                <w:rFonts w:eastAsia="Arial" w:cs="Arial"/>
                <w:b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b/>
                <w:color w:val="000000"/>
                <w:sz w:val="21"/>
                <w:szCs w:val="21"/>
              </w:rPr>
              <w:t>Review</w:t>
            </w:r>
          </w:p>
          <w:p w:rsidR="00A919B1" w:rsidRDefault="00A919B1" w:rsidP="005272E9">
            <w:pPr>
              <w:pStyle w:val="ListParagraph"/>
              <w:ind w:left="358"/>
              <w:rPr>
                <w:rFonts w:eastAsia="Arial" w:cs="Arial"/>
                <w:color w:val="000000"/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</w:t>
            </w:r>
          </w:p>
          <w:p w:rsidR="00F718E0" w:rsidRPr="00F718E0" w:rsidRDefault="00F718E0" w:rsidP="00F718E0">
            <w:pPr>
              <w:ind w:left="1"/>
              <w:rPr>
                <w:rFonts w:eastAsia="Arial" w:cs="Arial"/>
                <w:color w:val="000000"/>
                <w:sz w:val="21"/>
                <w:szCs w:val="21"/>
              </w:rPr>
            </w:pPr>
          </w:p>
        </w:tc>
      </w:tr>
    </w:tbl>
    <w:p w:rsidR="002D166D" w:rsidRDefault="00F718E0" w:rsidP="00E20360">
      <w:pPr>
        <w:spacing w:after="0"/>
        <w:rPr>
          <w:rFonts w:eastAsia="Arial" w:cs="Arial"/>
          <w:b/>
          <w:color w:val="000000"/>
          <w:sz w:val="26"/>
          <w:szCs w:val="26"/>
          <w:lang w:eastAsia="en-GB"/>
        </w:rPr>
      </w:pPr>
      <w:r w:rsidRPr="00F718E0">
        <w:rPr>
          <w:rFonts w:eastAsia="Arial" w:cs="Arial"/>
          <w:b/>
          <w:color w:val="000000"/>
          <w:sz w:val="26"/>
          <w:szCs w:val="26"/>
          <w:lang w:eastAsia="en-GB"/>
        </w:rPr>
        <w:t xml:space="preserve"> </w:t>
      </w:r>
    </w:p>
    <w:p w:rsidR="002D166D" w:rsidRDefault="002D166D" w:rsidP="00E20360">
      <w:pPr>
        <w:spacing w:after="0"/>
        <w:rPr>
          <w:rFonts w:eastAsia="Arial" w:cs="Arial"/>
          <w:b/>
          <w:color w:val="000000"/>
          <w:sz w:val="26"/>
          <w:szCs w:val="26"/>
          <w:lang w:eastAsia="en-GB"/>
        </w:rPr>
      </w:pPr>
    </w:p>
    <w:p w:rsidR="002D166D" w:rsidRDefault="002D166D" w:rsidP="00E20360">
      <w:pPr>
        <w:spacing w:after="0"/>
        <w:rPr>
          <w:rFonts w:eastAsia="Arial" w:cs="Arial"/>
          <w:b/>
          <w:color w:val="000000"/>
          <w:sz w:val="26"/>
          <w:szCs w:val="26"/>
          <w:lang w:eastAsia="en-GB"/>
        </w:rPr>
      </w:pPr>
    </w:p>
    <w:p w:rsidR="004C6A00" w:rsidRDefault="004C6A00">
      <w:pPr>
        <w:rPr>
          <w:rFonts w:eastAsia="Arial" w:cs="Arial"/>
          <w:b/>
          <w:color w:val="000000"/>
          <w:sz w:val="26"/>
          <w:szCs w:val="26"/>
          <w:lang w:eastAsia="en-GB"/>
        </w:rPr>
      </w:pPr>
      <w:r>
        <w:rPr>
          <w:rFonts w:eastAsia="Arial" w:cs="Arial"/>
          <w:b/>
          <w:color w:val="000000"/>
          <w:sz w:val="26"/>
          <w:szCs w:val="26"/>
          <w:lang w:eastAsia="en-GB"/>
        </w:rPr>
        <w:br w:type="page"/>
      </w:r>
    </w:p>
    <w:p w:rsidR="004C6A00" w:rsidRDefault="004C6A00" w:rsidP="00E20360">
      <w:pPr>
        <w:spacing w:after="0"/>
        <w:rPr>
          <w:rFonts w:eastAsia="Arial" w:cs="Arial"/>
          <w:b/>
          <w:color w:val="000000"/>
          <w:sz w:val="26"/>
          <w:szCs w:val="26"/>
          <w:lang w:eastAsia="en-GB"/>
        </w:rPr>
      </w:pPr>
    </w:p>
    <w:p w:rsidR="00F718E0" w:rsidRDefault="00FA3A4F" w:rsidP="00E20360">
      <w:pPr>
        <w:spacing w:after="0"/>
        <w:rPr>
          <w:rFonts w:eastAsia="Arial" w:cs="Arial"/>
          <w:b/>
          <w:color w:val="000000"/>
          <w:sz w:val="26"/>
          <w:szCs w:val="26"/>
          <w:lang w:eastAsia="en-GB"/>
        </w:rPr>
      </w:pPr>
      <w:r>
        <w:rPr>
          <w:rFonts w:eastAsia="Arial" w:cs="Arial"/>
          <w:b/>
          <w:color w:val="000000"/>
          <w:sz w:val="26"/>
          <w:szCs w:val="26"/>
          <w:lang w:eastAsia="en-GB"/>
        </w:rPr>
        <w:t>Contacts:</w:t>
      </w:r>
    </w:p>
    <w:p w:rsidR="00FA3A4F" w:rsidRDefault="00732002" w:rsidP="00FA3A4F">
      <w:pPr>
        <w:spacing w:after="0"/>
        <w:rPr>
          <w:rFonts w:eastAsia="Arial" w:cs="Arial"/>
          <w:b/>
          <w:color w:val="000000"/>
          <w:sz w:val="26"/>
          <w:szCs w:val="26"/>
          <w:lang w:eastAsia="en-GB"/>
        </w:rPr>
      </w:pPr>
      <w:hyperlink r:id="rId25" w:history="1">
        <w:r w:rsidR="00FA3A4F" w:rsidRPr="003919FA">
          <w:rPr>
            <w:rStyle w:val="Hyperlink"/>
            <w:rFonts w:eastAsia="Arial" w:cs="Arial"/>
            <w:b/>
            <w:sz w:val="26"/>
            <w:szCs w:val="26"/>
            <w:lang w:eastAsia="en-GB"/>
          </w:rPr>
          <w:t>Alison.hemstock@derbyshire.gov.uk</w:t>
        </w:r>
      </w:hyperlink>
      <w:r w:rsidR="00FA3A4F">
        <w:rPr>
          <w:rFonts w:eastAsia="Arial" w:cs="Arial"/>
          <w:b/>
          <w:color w:val="000000"/>
          <w:sz w:val="26"/>
          <w:szCs w:val="26"/>
          <w:lang w:eastAsia="en-GB"/>
        </w:rPr>
        <w:tab/>
      </w:r>
      <w:r w:rsidR="00FA3A4F">
        <w:rPr>
          <w:rFonts w:eastAsia="Arial" w:cs="Arial"/>
          <w:b/>
          <w:color w:val="000000"/>
          <w:sz w:val="26"/>
          <w:szCs w:val="26"/>
          <w:lang w:eastAsia="en-GB"/>
        </w:rPr>
        <w:tab/>
      </w:r>
      <w:r w:rsidR="00FA3A4F">
        <w:rPr>
          <w:rFonts w:eastAsia="Arial" w:cs="Arial"/>
          <w:b/>
          <w:color w:val="000000"/>
          <w:sz w:val="26"/>
          <w:szCs w:val="26"/>
          <w:lang w:eastAsia="en-GB"/>
        </w:rPr>
        <w:tab/>
        <w:t>Behaviour Support Service</w:t>
      </w:r>
    </w:p>
    <w:p w:rsidR="00FA3A4F" w:rsidRDefault="00732002" w:rsidP="00FA3A4F">
      <w:pPr>
        <w:spacing w:after="0"/>
        <w:rPr>
          <w:rFonts w:eastAsia="Arial" w:cs="Arial"/>
          <w:b/>
          <w:color w:val="000000"/>
          <w:sz w:val="26"/>
          <w:szCs w:val="26"/>
          <w:lang w:eastAsia="en-GB"/>
        </w:rPr>
      </w:pPr>
      <w:hyperlink r:id="rId26" w:history="1">
        <w:r w:rsidR="00FA3A4F" w:rsidRPr="003919FA">
          <w:rPr>
            <w:rStyle w:val="Hyperlink"/>
            <w:rFonts w:eastAsia="Arial" w:cs="Arial"/>
            <w:b/>
            <w:sz w:val="26"/>
            <w:szCs w:val="26"/>
            <w:lang w:eastAsia="en-GB"/>
          </w:rPr>
          <w:t>Deborah.page@derbyshire.gov.uk</w:t>
        </w:r>
      </w:hyperlink>
      <w:r w:rsidR="00FA3A4F">
        <w:rPr>
          <w:rFonts w:eastAsia="Arial" w:cs="Arial"/>
          <w:b/>
          <w:color w:val="000000"/>
          <w:sz w:val="26"/>
          <w:szCs w:val="26"/>
          <w:lang w:eastAsia="en-GB"/>
        </w:rPr>
        <w:tab/>
        <w:t>or</w:t>
      </w:r>
      <w:r w:rsidR="00FA3A4F">
        <w:rPr>
          <w:rFonts w:eastAsia="Arial" w:cs="Arial"/>
          <w:b/>
          <w:color w:val="000000"/>
          <w:sz w:val="26"/>
          <w:szCs w:val="26"/>
          <w:lang w:eastAsia="en-GB"/>
        </w:rPr>
        <w:tab/>
      </w:r>
      <w:r w:rsidR="00FA3A4F">
        <w:rPr>
          <w:rFonts w:eastAsia="Arial" w:cs="Arial"/>
          <w:b/>
          <w:color w:val="000000"/>
          <w:sz w:val="26"/>
          <w:szCs w:val="26"/>
          <w:lang w:eastAsia="en-GB"/>
        </w:rPr>
        <w:tab/>
      </w:r>
      <w:r w:rsidR="00FA3A4F">
        <w:rPr>
          <w:rFonts w:eastAsia="Arial" w:cs="Arial"/>
          <w:b/>
          <w:color w:val="000000"/>
          <w:sz w:val="26"/>
          <w:szCs w:val="26"/>
          <w:lang w:eastAsia="en-GB"/>
        </w:rPr>
        <w:tab/>
        <w:t>Educational Psychology</w:t>
      </w:r>
    </w:p>
    <w:p w:rsidR="00FA3A4F" w:rsidRDefault="00732002" w:rsidP="00FA3A4F">
      <w:pPr>
        <w:spacing w:after="0"/>
        <w:rPr>
          <w:rFonts w:eastAsia="Arial" w:cs="Arial"/>
          <w:b/>
          <w:color w:val="000000"/>
          <w:sz w:val="26"/>
          <w:szCs w:val="26"/>
          <w:lang w:eastAsia="en-GB"/>
        </w:rPr>
      </w:pPr>
      <w:hyperlink r:id="rId27" w:history="1">
        <w:r w:rsidR="00FA3A4F" w:rsidRPr="003919FA">
          <w:rPr>
            <w:rStyle w:val="Hyperlink"/>
            <w:rFonts w:eastAsia="Arial" w:cs="Arial"/>
            <w:b/>
            <w:sz w:val="26"/>
            <w:szCs w:val="26"/>
            <w:lang w:eastAsia="en-GB"/>
          </w:rPr>
          <w:t>Cs.educationalpsychology@derbyshire.gov.uk</w:t>
        </w:r>
      </w:hyperlink>
      <w:r w:rsidR="00FA3A4F">
        <w:rPr>
          <w:rFonts w:eastAsia="Arial" w:cs="Arial"/>
          <w:b/>
          <w:color w:val="000000"/>
          <w:sz w:val="26"/>
          <w:szCs w:val="26"/>
          <w:lang w:eastAsia="en-GB"/>
        </w:rPr>
        <w:tab/>
      </w:r>
    </w:p>
    <w:p w:rsidR="00FA3A4F" w:rsidRDefault="00732002" w:rsidP="00FA3A4F">
      <w:pPr>
        <w:spacing w:after="0"/>
        <w:rPr>
          <w:rFonts w:eastAsia="Arial" w:cs="Arial"/>
          <w:b/>
          <w:color w:val="000000"/>
          <w:sz w:val="26"/>
          <w:szCs w:val="26"/>
          <w:lang w:eastAsia="en-GB"/>
        </w:rPr>
      </w:pPr>
      <w:hyperlink r:id="rId28" w:history="1">
        <w:r w:rsidR="00FA3A4F" w:rsidRPr="003919FA">
          <w:rPr>
            <w:rStyle w:val="Hyperlink"/>
            <w:rFonts w:eastAsia="Arial" w:cs="Arial"/>
            <w:b/>
            <w:sz w:val="26"/>
            <w:szCs w:val="26"/>
            <w:lang w:eastAsia="en-GB"/>
          </w:rPr>
          <w:t>James.creaghan@derbyshire.gov.uk</w:t>
        </w:r>
      </w:hyperlink>
      <w:r w:rsidR="00FA3A4F">
        <w:rPr>
          <w:rFonts w:eastAsia="Arial" w:cs="Arial"/>
          <w:b/>
          <w:color w:val="000000"/>
          <w:sz w:val="26"/>
          <w:szCs w:val="26"/>
          <w:lang w:eastAsia="en-GB"/>
        </w:rPr>
        <w:tab/>
      </w:r>
      <w:r w:rsidR="00FA3A4F">
        <w:rPr>
          <w:rFonts w:eastAsia="Arial" w:cs="Arial"/>
          <w:b/>
          <w:color w:val="000000"/>
          <w:sz w:val="26"/>
          <w:szCs w:val="26"/>
          <w:lang w:eastAsia="en-GB"/>
        </w:rPr>
        <w:tab/>
      </w:r>
      <w:r w:rsidR="00FA3A4F">
        <w:rPr>
          <w:rFonts w:eastAsia="Arial" w:cs="Arial"/>
          <w:b/>
          <w:color w:val="000000"/>
          <w:sz w:val="26"/>
          <w:szCs w:val="26"/>
          <w:lang w:eastAsia="en-GB"/>
        </w:rPr>
        <w:tab/>
        <w:t>Public Health</w:t>
      </w:r>
    </w:p>
    <w:p w:rsidR="00FA3A4F" w:rsidRDefault="00732002" w:rsidP="00FA3A4F">
      <w:pPr>
        <w:spacing w:after="0"/>
        <w:rPr>
          <w:rFonts w:eastAsia="Arial" w:cs="Arial"/>
          <w:b/>
          <w:color w:val="000000"/>
          <w:sz w:val="26"/>
          <w:szCs w:val="26"/>
          <w:lang w:eastAsia="en-GB"/>
        </w:rPr>
      </w:pPr>
      <w:hyperlink r:id="rId29" w:history="1">
        <w:r w:rsidR="00FA3A4F" w:rsidRPr="003919FA">
          <w:rPr>
            <w:rStyle w:val="Hyperlink"/>
            <w:rFonts w:eastAsia="Arial" w:cs="Arial"/>
            <w:b/>
            <w:sz w:val="26"/>
            <w:szCs w:val="26"/>
            <w:lang w:eastAsia="en-GB"/>
          </w:rPr>
          <w:t>Julie.griffiths@derbyshire.gov.uk</w:t>
        </w:r>
      </w:hyperlink>
      <w:r w:rsidR="008069CE">
        <w:rPr>
          <w:rFonts w:eastAsia="Arial" w:cs="Arial"/>
          <w:b/>
          <w:color w:val="000000"/>
          <w:sz w:val="26"/>
          <w:szCs w:val="26"/>
          <w:lang w:eastAsia="en-GB"/>
        </w:rPr>
        <w:tab/>
      </w:r>
      <w:r w:rsidR="008069CE">
        <w:rPr>
          <w:rFonts w:eastAsia="Arial" w:cs="Arial"/>
          <w:b/>
          <w:color w:val="000000"/>
          <w:sz w:val="26"/>
          <w:szCs w:val="26"/>
          <w:lang w:eastAsia="en-GB"/>
        </w:rPr>
        <w:tab/>
      </w:r>
      <w:r w:rsidR="008069CE">
        <w:rPr>
          <w:rFonts w:eastAsia="Arial" w:cs="Arial"/>
          <w:b/>
          <w:color w:val="000000"/>
          <w:sz w:val="26"/>
          <w:szCs w:val="26"/>
          <w:lang w:eastAsia="en-GB"/>
        </w:rPr>
        <w:tab/>
      </w:r>
      <w:r w:rsidR="008069CE">
        <w:rPr>
          <w:rFonts w:eastAsia="Arial" w:cs="Arial"/>
          <w:b/>
          <w:color w:val="000000"/>
          <w:sz w:val="26"/>
          <w:szCs w:val="26"/>
          <w:lang w:eastAsia="en-GB"/>
        </w:rPr>
        <w:tab/>
        <w:t>Inclusion Pathways Team/Tailor-Made Programmes</w:t>
      </w:r>
    </w:p>
    <w:p w:rsidR="00FA3A4F" w:rsidRDefault="00732002" w:rsidP="00FA3A4F">
      <w:pPr>
        <w:spacing w:after="0"/>
        <w:rPr>
          <w:rFonts w:eastAsia="Arial" w:cs="Arial"/>
          <w:b/>
          <w:color w:val="000000"/>
          <w:sz w:val="26"/>
          <w:szCs w:val="26"/>
          <w:lang w:eastAsia="en-GB"/>
        </w:rPr>
      </w:pPr>
      <w:hyperlink r:id="rId30" w:history="1">
        <w:r w:rsidR="00FA3A4F" w:rsidRPr="003919FA">
          <w:rPr>
            <w:rStyle w:val="Hyperlink"/>
            <w:rFonts w:eastAsia="Arial" w:cs="Arial"/>
            <w:b/>
            <w:sz w:val="26"/>
            <w:szCs w:val="26"/>
            <w:lang w:eastAsia="en-GB"/>
          </w:rPr>
          <w:t>Lizzie.watt@derbyshire.gov.uk</w:t>
        </w:r>
      </w:hyperlink>
      <w:r w:rsidR="00FA3A4F">
        <w:rPr>
          <w:rFonts w:eastAsia="Arial" w:cs="Arial"/>
          <w:b/>
          <w:color w:val="000000"/>
          <w:sz w:val="26"/>
          <w:szCs w:val="26"/>
          <w:lang w:eastAsia="en-GB"/>
        </w:rPr>
        <w:t xml:space="preserve"> </w:t>
      </w:r>
      <w:r w:rsidR="00FA3A4F">
        <w:rPr>
          <w:rFonts w:eastAsia="Arial" w:cs="Arial"/>
          <w:b/>
          <w:color w:val="000000"/>
          <w:sz w:val="26"/>
          <w:szCs w:val="26"/>
          <w:lang w:eastAsia="en-GB"/>
        </w:rPr>
        <w:tab/>
      </w:r>
      <w:r w:rsidR="00FA3A4F">
        <w:rPr>
          <w:rFonts w:eastAsia="Arial" w:cs="Arial"/>
          <w:b/>
          <w:color w:val="000000"/>
          <w:sz w:val="26"/>
          <w:szCs w:val="26"/>
          <w:lang w:eastAsia="en-GB"/>
        </w:rPr>
        <w:tab/>
      </w:r>
      <w:r w:rsidR="00FA3A4F">
        <w:rPr>
          <w:rFonts w:eastAsia="Arial" w:cs="Arial"/>
          <w:b/>
          <w:color w:val="000000"/>
          <w:sz w:val="26"/>
          <w:szCs w:val="26"/>
          <w:lang w:eastAsia="en-GB"/>
        </w:rPr>
        <w:tab/>
      </w:r>
      <w:r w:rsidR="00FA3A4F">
        <w:rPr>
          <w:rFonts w:eastAsia="Arial" w:cs="Arial"/>
          <w:b/>
          <w:color w:val="000000"/>
          <w:sz w:val="26"/>
          <w:szCs w:val="26"/>
          <w:lang w:eastAsia="en-GB"/>
        </w:rPr>
        <w:tab/>
        <w:t>Virtual School</w:t>
      </w:r>
    </w:p>
    <w:p w:rsidR="00FA3A4F" w:rsidRDefault="00732002" w:rsidP="00FA3A4F">
      <w:pPr>
        <w:spacing w:after="0"/>
        <w:rPr>
          <w:rFonts w:eastAsia="Arial" w:cs="Arial"/>
          <w:b/>
          <w:color w:val="000000"/>
          <w:sz w:val="26"/>
          <w:szCs w:val="26"/>
          <w:lang w:eastAsia="en-GB"/>
        </w:rPr>
      </w:pPr>
      <w:hyperlink r:id="rId31" w:history="1">
        <w:r w:rsidR="00FA3A4F" w:rsidRPr="003919FA">
          <w:rPr>
            <w:rStyle w:val="Hyperlink"/>
            <w:rFonts w:eastAsia="Arial" w:cs="Arial"/>
            <w:b/>
            <w:sz w:val="26"/>
            <w:szCs w:val="26"/>
            <w:lang w:eastAsia="en-GB"/>
          </w:rPr>
          <w:t>Yvonne.wright@derbyshire.gov.uk</w:t>
        </w:r>
      </w:hyperlink>
      <w:r w:rsidR="00FA3A4F">
        <w:rPr>
          <w:rFonts w:eastAsia="Arial" w:cs="Arial"/>
          <w:b/>
          <w:color w:val="000000"/>
          <w:sz w:val="26"/>
          <w:szCs w:val="26"/>
          <w:lang w:eastAsia="en-GB"/>
        </w:rPr>
        <w:tab/>
      </w:r>
      <w:r w:rsidR="00FA3A4F">
        <w:rPr>
          <w:rFonts w:eastAsia="Arial" w:cs="Arial"/>
          <w:b/>
          <w:color w:val="000000"/>
          <w:sz w:val="26"/>
          <w:szCs w:val="26"/>
          <w:lang w:eastAsia="en-GB"/>
        </w:rPr>
        <w:tab/>
      </w:r>
      <w:r w:rsidR="00FA3A4F">
        <w:rPr>
          <w:rFonts w:eastAsia="Arial" w:cs="Arial"/>
          <w:b/>
          <w:color w:val="000000"/>
          <w:sz w:val="26"/>
          <w:szCs w:val="26"/>
          <w:lang w:eastAsia="en-GB"/>
        </w:rPr>
        <w:tab/>
      </w:r>
      <w:r w:rsidR="00FA3A4F">
        <w:rPr>
          <w:rFonts w:eastAsia="Arial" w:cs="Arial"/>
          <w:b/>
          <w:color w:val="000000"/>
          <w:sz w:val="26"/>
          <w:szCs w:val="26"/>
          <w:lang w:eastAsia="en-GB"/>
        </w:rPr>
        <w:tab/>
        <w:t>Education Improvement Service</w:t>
      </w:r>
    </w:p>
    <w:p w:rsidR="00FA3A4F" w:rsidRDefault="00FA3A4F" w:rsidP="00E20360">
      <w:pPr>
        <w:spacing w:after="0"/>
        <w:rPr>
          <w:rFonts w:eastAsia="Arial" w:cs="Arial"/>
          <w:b/>
          <w:color w:val="000000"/>
          <w:sz w:val="26"/>
          <w:szCs w:val="26"/>
          <w:lang w:eastAsia="en-GB"/>
        </w:rPr>
      </w:pPr>
    </w:p>
    <w:p w:rsidR="00FA3A4F" w:rsidRPr="00FA3A4F" w:rsidRDefault="00FA3A4F" w:rsidP="00E20360">
      <w:pPr>
        <w:spacing w:after="0"/>
        <w:rPr>
          <w:rFonts w:eastAsia="Arial" w:cs="Arial"/>
          <w:b/>
          <w:color w:val="000000"/>
          <w:sz w:val="26"/>
          <w:szCs w:val="26"/>
          <w:lang w:eastAsia="en-GB"/>
        </w:rPr>
      </w:pPr>
    </w:p>
    <w:p w:rsidR="00FA3A4F" w:rsidRDefault="00732002" w:rsidP="00FA3A4F">
      <w:pPr>
        <w:spacing w:after="0"/>
        <w:rPr>
          <w:rFonts w:eastAsia="Arial" w:cs="Arial"/>
          <w:b/>
          <w:sz w:val="26"/>
          <w:szCs w:val="26"/>
          <w:lang w:eastAsia="en-GB"/>
        </w:rPr>
      </w:pPr>
      <w:hyperlink r:id="rId32" w:history="1">
        <w:r w:rsidR="00FA3A4F" w:rsidRPr="00FA3A4F">
          <w:rPr>
            <w:rStyle w:val="Hyperlink"/>
            <w:rFonts w:eastAsia="Arial" w:cs="Arial"/>
            <w:b/>
            <w:sz w:val="26"/>
            <w:szCs w:val="26"/>
            <w:lang w:eastAsia="en-GB"/>
          </w:rPr>
          <w:t>http://services.derbyshire.gov.uk/Services</w:t>
        </w:r>
      </w:hyperlink>
      <w:r w:rsidR="00FA3A4F" w:rsidRPr="00FA3A4F">
        <w:rPr>
          <w:rFonts w:eastAsia="Arial" w:cs="Arial"/>
          <w:b/>
          <w:color w:val="000000"/>
          <w:sz w:val="26"/>
          <w:szCs w:val="26"/>
          <w:u w:val="single"/>
          <w:lang w:eastAsia="en-GB"/>
        </w:rPr>
        <w:t xml:space="preserve"> </w:t>
      </w:r>
      <w:r w:rsidR="00FA3A4F" w:rsidRPr="00FA3A4F">
        <w:rPr>
          <w:rFonts w:eastAsia="Arial" w:cs="Arial"/>
          <w:b/>
          <w:color w:val="000000"/>
          <w:sz w:val="26"/>
          <w:szCs w:val="26"/>
          <w:lang w:eastAsia="en-GB"/>
        </w:rPr>
        <w:t xml:space="preserve">  </w:t>
      </w:r>
      <w:r w:rsidR="00FA3A4F" w:rsidRPr="00FA3A4F">
        <w:rPr>
          <w:rFonts w:eastAsia="Arial" w:cs="Arial"/>
          <w:sz w:val="26"/>
          <w:szCs w:val="26"/>
          <w:lang w:eastAsia="en-GB"/>
        </w:rPr>
        <w:tab/>
      </w:r>
      <w:r w:rsidR="00FA3A4F" w:rsidRPr="00FA3A4F">
        <w:rPr>
          <w:rFonts w:eastAsia="Arial" w:cs="Arial"/>
          <w:sz w:val="26"/>
          <w:szCs w:val="26"/>
          <w:lang w:eastAsia="en-GB"/>
        </w:rPr>
        <w:tab/>
      </w:r>
      <w:r w:rsidR="00FA3A4F" w:rsidRPr="00FA3A4F">
        <w:rPr>
          <w:rFonts w:eastAsia="Arial" w:cs="Arial"/>
          <w:b/>
          <w:sz w:val="26"/>
          <w:szCs w:val="26"/>
          <w:lang w:eastAsia="en-GB"/>
        </w:rPr>
        <w:t>Derbyshire Services for Schools</w:t>
      </w:r>
    </w:p>
    <w:p w:rsidR="00FA3A4F" w:rsidRDefault="00732002" w:rsidP="00FA3A4F">
      <w:pPr>
        <w:spacing w:after="0"/>
        <w:rPr>
          <w:rFonts w:eastAsia="Arial" w:cs="Arial"/>
          <w:b/>
          <w:sz w:val="26"/>
          <w:szCs w:val="26"/>
          <w:lang w:eastAsia="en-GB"/>
        </w:rPr>
      </w:pPr>
      <w:hyperlink r:id="rId33" w:history="1">
        <w:r w:rsidR="00FA3A4F" w:rsidRPr="00FA3A4F">
          <w:rPr>
            <w:rStyle w:val="Hyperlink"/>
            <w:rFonts w:eastAsia="Arial" w:cs="Arial"/>
            <w:b/>
            <w:sz w:val="26"/>
            <w:szCs w:val="26"/>
            <w:lang w:eastAsia="en-GB"/>
          </w:rPr>
          <w:t>https://localoffer.derbyshire.gov.uk/</w:t>
        </w:r>
      </w:hyperlink>
      <w:r w:rsidR="00FA3A4F" w:rsidRPr="00FA3A4F">
        <w:rPr>
          <w:rFonts w:eastAsia="Arial" w:cs="Arial"/>
          <w:b/>
          <w:sz w:val="26"/>
          <w:szCs w:val="26"/>
          <w:lang w:eastAsia="en-GB"/>
        </w:rPr>
        <w:t xml:space="preserve"> </w:t>
      </w:r>
      <w:r w:rsidR="00FA3A4F">
        <w:rPr>
          <w:rFonts w:eastAsia="Arial" w:cs="Arial"/>
          <w:b/>
          <w:sz w:val="26"/>
          <w:szCs w:val="26"/>
          <w:lang w:eastAsia="en-GB"/>
        </w:rPr>
        <w:tab/>
      </w:r>
      <w:r w:rsidR="00FA3A4F">
        <w:rPr>
          <w:rFonts w:eastAsia="Arial" w:cs="Arial"/>
          <w:b/>
          <w:sz w:val="26"/>
          <w:szCs w:val="26"/>
          <w:lang w:eastAsia="en-GB"/>
        </w:rPr>
        <w:tab/>
      </w:r>
      <w:r w:rsidR="00FA3A4F">
        <w:rPr>
          <w:rFonts w:eastAsia="Arial" w:cs="Arial"/>
          <w:b/>
          <w:sz w:val="26"/>
          <w:szCs w:val="26"/>
          <w:lang w:eastAsia="en-GB"/>
        </w:rPr>
        <w:tab/>
        <w:t>Derbyshire Local Offer for SEND</w:t>
      </w:r>
    </w:p>
    <w:p w:rsidR="00FA3A4F" w:rsidRDefault="00732002" w:rsidP="00FA3A4F">
      <w:pPr>
        <w:spacing w:after="0"/>
        <w:rPr>
          <w:rFonts w:eastAsia="Arial" w:cs="Arial"/>
          <w:b/>
          <w:sz w:val="26"/>
          <w:szCs w:val="26"/>
          <w:lang w:eastAsia="en-GB"/>
        </w:rPr>
      </w:pPr>
      <w:hyperlink r:id="rId34" w:history="1">
        <w:r w:rsidR="00FA3A4F" w:rsidRPr="00FA3A4F">
          <w:rPr>
            <w:rStyle w:val="Hyperlink"/>
            <w:rFonts w:eastAsia="Arial" w:cs="Arial"/>
            <w:b/>
            <w:sz w:val="26"/>
            <w:szCs w:val="26"/>
            <w:lang w:eastAsia="en-GB"/>
          </w:rPr>
          <w:t>https://www.derbyshire.gov.uk/home.aspx</w:t>
        </w:r>
      </w:hyperlink>
      <w:r w:rsidR="00FA3A4F">
        <w:rPr>
          <w:rFonts w:eastAsia="Arial" w:cs="Arial"/>
          <w:b/>
          <w:sz w:val="26"/>
          <w:szCs w:val="26"/>
          <w:lang w:eastAsia="en-GB"/>
        </w:rPr>
        <w:tab/>
      </w:r>
      <w:r w:rsidR="00FA3A4F">
        <w:rPr>
          <w:rFonts w:eastAsia="Arial" w:cs="Arial"/>
          <w:b/>
          <w:sz w:val="26"/>
          <w:szCs w:val="26"/>
          <w:lang w:eastAsia="en-GB"/>
        </w:rPr>
        <w:tab/>
        <w:t>Derbyshire County Council</w:t>
      </w:r>
    </w:p>
    <w:p w:rsidR="00FA3A4F" w:rsidRPr="00FA3A4F" w:rsidRDefault="00FA3A4F" w:rsidP="00E20360">
      <w:pPr>
        <w:spacing w:after="0"/>
        <w:rPr>
          <w:rFonts w:eastAsia="Arial" w:cs="Arial"/>
          <w:b/>
          <w:color w:val="000000"/>
          <w:sz w:val="26"/>
          <w:szCs w:val="26"/>
          <w:lang w:eastAsia="en-GB"/>
        </w:rPr>
      </w:pPr>
    </w:p>
    <w:sectPr w:rsidR="00FA3A4F" w:rsidRPr="00FA3A4F" w:rsidSect="004C6A00">
      <w:headerReference w:type="default" r:id="rId35"/>
      <w:footerReference w:type="default" r:id="rId36"/>
      <w:pgSz w:w="16838" w:h="11906" w:orient="landscape"/>
      <w:pgMar w:top="1440" w:right="1080" w:bottom="1134" w:left="1080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002" w:rsidRDefault="00732002" w:rsidP="00B14504">
      <w:pPr>
        <w:spacing w:after="0" w:line="240" w:lineRule="auto"/>
      </w:pPr>
      <w:r>
        <w:separator/>
      </w:r>
    </w:p>
  </w:endnote>
  <w:endnote w:type="continuationSeparator" w:id="0">
    <w:p w:rsidR="00732002" w:rsidRDefault="00732002" w:rsidP="00B1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51052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78E3" w:rsidRDefault="00FF78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1D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14504" w:rsidRDefault="00B145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002" w:rsidRDefault="00732002" w:rsidP="00B14504">
      <w:pPr>
        <w:spacing w:after="0" w:line="240" w:lineRule="auto"/>
      </w:pPr>
      <w:r>
        <w:separator/>
      </w:r>
    </w:p>
  </w:footnote>
  <w:footnote w:type="continuationSeparator" w:id="0">
    <w:p w:rsidR="00732002" w:rsidRDefault="00732002" w:rsidP="00B14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A00" w:rsidRDefault="004C6A00" w:rsidP="004C6A00">
    <w:pPr>
      <w:pStyle w:val="Header"/>
      <w:tabs>
        <w:tab w:val="clear" w:pos="9026"/>
        <w:tab w:val="right" w:pos="14601"/>
      </w:tabs>
    </w:pPr>
    <w:r>
      <w:rPr>
        <w:noProof/>
        <w:lang w:eastAsia="en-GB"/>
      </w:rPr>
      <w:drawing>
        <wp:inline distT="0" distB="0" distL="0" distR="0" wp14:anchorId="6F5B83C1" wp14:editId="24DA8890">
          <wp:extent cx="1728630" cy="495300"/>
          <wp:effectExtent l="0" t="0" r="5080" b="0"/>
          <wp:docPr id="7" name="Picture 7" descr="C:\Users\A2707895\AppData\Local\Microsoft\Windows\INetCache\Content.Word\DCC logo 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2707895\AppData\Local\Microsoft\Windows\INetCache\Content.Word\DCC logo pur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86" cy="496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C6A00">
      <w:rPr>
        <w:rFonts w:eastAsia="Arial" w:cs="Arial"/>
        <w:b/>
        <w:lang w:eastAsia="en-GB"/>
      </w:rPr>
      <w:t xml:space="preserve"> </w:t>
    </w:r>
    <w:r>
      <w:rPr>
        <w:rFonts w:eastAsia="Arial" w:cs="Arial"/>
        <w:b/>
        <w:lang w:eastAsia="en-GB"/>
      </w:rPr>
      <w:tab/>
    </w:r>
    <w:r>
      <w:rPr>
        <w:rFonts w:eastAsia="Arial" w:cs="Arial"/>
        <w:b/>
        <w:lang w:eastAsia="en-GB"/>
      </w:rPr>
      <w:tab/>
      <w:t>PUBLIC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EB2"/>
    <w:multiLevelType w:val="hybridMultilevel"/>
    <w:tmpl w:val="5A306E5A"/>
    <w:lvl w:ilvl="0" w:tplc="08090001">
      <w:start w:val="1"/>
      <w:numFmt w:val="bullet"/>
      <w:lvlText w:val=""/>
      <w:lvlJc w:val="left"/>
      <w:pPr>
        <w:ind w:left="3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1" w15:restartNumberingAfterBreak="0">
    <w:nsid w:val="04E208CD"/>
    <w:multiLevelType w:val="hybridMultilevel"/>
    <w:tmpl w:val="B010FDDC"/>
    <w:lvl w:ilvl="0" w:tplc="A0845FE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118C6"/>
    <w:multiLevelType w:val="hybridMultilevel"/>
    <w:tmpl w:val="234A5302"/>
    <w:lvl w:ilvl="0" w:tplc="08090001">
      <w:start w:val="1"/>
      <w:numFmt w:val="bullet"/>
      <w:lvlText w:val=""/>
      <w:lvlJc w:val="left"/>
      <w:pPr>
        <w:ind w:left="-109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-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</w:abstractNum>
  <w:abstractNum w:abstractNumId="3" w15:restartNumberingAfterBreak="0">
    <w:nsid w:val="05647758"/>
    <w:multiLevelType w:val="hybridMultilevel"/>
    <w:tmpl w:val="9D2ADB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1F4F82"/>
    <w:multiLevelType w:val="hybridMultilevel"/>
    <w:tmpl w:val="D7D815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5D0CA3"/>
    <w:multiLevelType w:val="hybridMultilevel"/>
    <w:tmpl w:val="2B20E0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2E3E16"/>
    <w:multiLevelType w:val="hybridMultilevel"/>
    <w:tmpl w:val="BC769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F0014"/>
    <w:multiLevelType w:val="hybridMultilevel"/>
    <w:tmpl w:val="796E0802"/>
    <w:lvl w:ilvl="0" w:tplc="08090001">
      <w:start w:val="1"/>
      <w:numFmt w:val="bullet"/>
      <w:lvlText w:val=""/>
      <w:lvlJc w:val="left"/>
      <w:pPr>
        <w:ind w:left="35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8" w15:restartNumberingAfterBreak="0">
    <w:nsid w:val="22D879A4"/>
    <w:multiLevelType w:val="hybridMultilevel"/>
    <w:tmpl w:val="A32AFFDA"/>
    <w:lvl w:ilvl="0" w:tplc="0809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9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32" w:hanging="360"/>
      </w:pPr>
      <w:rPr>
        <w:rFonts w:ascii="Wingdings" w:hAnsi="Wingdings" w:hint="default"/>
      </w:rPr>
    </w:lvl>
  </w:abstractNum>
  <w:abstractNum w:abstractNumId="9" w15:restartNumberingAfterBreak="0">
    <w:nsid w:val="2B2324FA"/>
    <w:multiLevelType w:val="hybridMultilevel"/>
    <w:tmpl w:val="3FC4B4AE"/>
    <w:lvl w:ilvl="0" w:tplc="08090001">
      <w:start w:val="1"/>
      <w:numFmt w:val="bullet"/>
      <w:lvlText w:val=""/>
      <w:lvlJc w:val="left"/>
      <w:pPr>
        <w:ind w:left="-75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3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</w:abstractNum>
  <w:abstractNum w:abstractNumId="10" w15:restartNumberingAfterBreak="0">
    <w:nsid w:val="349B5625"/>
    <w:multiLevelType w:val="hybridMultilevel"/>
    <w:tmpl w:val="8A80BA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13429F"/>
    <w:multiLevelType w:val="hybridMultilevel"/>
    <w:tmpl w:val="01127530"/>
    <w:lvl w:ilvl="0" w:tplc="08090001">
      <w:start w:val="1"/>
      <w:numFmt w:val="bullet"/>
      <w:lvlText w:val=""/>
      <w:lvlJc w:val="left"/>
      <w:pPr>
        <w:ind w:left="364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2" w15:restartNumberingAfterBreak="0">
    <w:nsid w:val="3C973659"/>
    <w:multiLevelType w:val="hybridMultilevel"/>
    <w:tmpl w:val="7D48BFD0"/>
    <w:lvl w:ilvl="0" w:tplc="08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3" w15:restartNumberingAfterBreak="0">
    <w:nsid w:val="45FF07CF"/>
    <w:multiLevelType w:val="hybridMultilevel"/>
    <w:tmpl w:val="683E69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3B653D"/>
    <w:multiLevelType w:val="hybridMultilevel"/>
    <w:tmpl w:val="89D681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6644A0"/>
    <w:multiLevelType w:val="hybridMultilevel"/>
    <w:tmpl w:val="006C6692"/>
    <w:lvl w:ilvl="0" w:tplc="0809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6" w15:restartNumberingAfterBreak="0">
    <w:nsid w:val="67A337F2"/>
    <w:multiLevelType w:val="hybridMultilevel"/>
    <w:tmpl w:val="3D94D5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2075A6"/>
    <w:multiLevelType w:val="hybridMultilevel"/>
    <w:tmpl w:val="7A28DC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4D3948"/>
    <w:multiLevelType w:val="hybridMultilevel"/>
    <w:tmpl w:val="9EEC6C18"/>
    <w:lvl w:ilvl="0" w:tplc="0809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9" w15:restartNumberingAfterBreak="0">
    <w:nsid w:val="70B34EFB"/>
    <w:multiLevelType w:val="hybridMultilevel"/>
    <w:tmpl w:val="563CAB76"/>
    <w:lvl w:ilvl="0" w:tplc="08090001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20" w15:restartNumberingAfterBreak="0">
    <w:nsid w:val="7A86453D"/>
    <w:multiLevelType w:val="hybridMultilevel"/>
    <w:tmpl w:val="68D04B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1D608D"/>
    <w:multiLevelType w:val="hybridMultilevel"/>
    <w:tmpl w:val="9BFCAEDA"/>
    <w:lvl w:ilvl="0" w:tplc="08090001">
      <w:start w:val="1"/>
      <w:numFmt w:val="bullet"/>
      <w:lvlText w:val=""/>
      <w:lvlJc w:val="left"/>
      <w:pPr>
        <w:ind w:left="3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16"/>
  </w:num>
  <w:num w:numId="5">
    <w:abstractNumId w:val="14"/>
  </w:num>
  <w:num w:numId="6">
    <w:abstractNumId w:val="10"/>
  </w:num>
  <w:num w:numId="7">
    <w:abstractNumId w:val="4"/>
  </w:num>
  <w:num w:numId="8">
    <w:abstractNumId w:val="20"/>
  </w:num>
  <w:num w:numId="9">
    <w:abstractNumId w:val="5"/>
  </w:num>
  <w:num w:numId="10">
    <w:abstractNumId w:val="19"/>
  </w:num>
  <w:num w:numId="11">
    <w:abstractNumId w:val="17"/>
  </w:num>
  <w:num w:numId="12">
    <w:abstractNumId w:val="0"/>
  </w:num>
  <w:num w:numId="13">
    <w:abstractNumId w:val="12"/>
  </w:num>
  <w:num w:numId="14">
    <w:abstractNumId w:val="2"/>
  </w:num>
  <w:num w:numId="15">
    <w:abstractNumId w:val="8"/>
  </w:num>
  <w:num w:numId="16">
    <w:abstractNumId w:val="18"/>
  </w:num>
  <w:num w:numId="17">
    <w:abstractNumId w:val="21"/>
  </w:num>
  <w:num w:numId="18">
    <w:abstractNumId w:val="11"/>
  </w:num>
  <w:num w:numId="19">
    <w:abstractNumId w:val="1"/>
  </w:num>
  <w:num w:numId="20">
    <w:abstractNumId w:val="3"/>
  </w:num>
  <w:num w:numId="21">
    <w:abstractNumId w:val="7"/>
  </w:num>
  <w:num w:numId="22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E0"/>
    <w:rsid w:val="000179E1"/>
    <w:rsid w:val="00032BF6"/>
    <w:rsid w:val="0005185E"/>
    <w:rsid w:val="00063B04"/>
    <w:rsid w:val="0009653E"/>
    <w:rsid w:val="000B4E1F"/>
    <w:rsid w:val="000D0857"/>
    <w:rsid w:val="000D167F"/>
    <w:rsid w:val="000F59D2"/>
    <w:rsid w:val="00125450"/>
    <w:rsid w:val="00135677"/>
    <w:rsid w:val="0013753E"/>
    <w:rsid w:val="0016558E"/>
    <w:rsid w:val="00172D60"/>
    <w:rsid w:val="00182DAF"/>
    <w:rsid w:val="00184325"/>
    <w:rsid w:val="00196823"/>
    <w:rsid w:val="001A1F0A"/>
    <w:rsid w:val="001A39AB"/>
    <w:rsid w:val="001A7AC4"/>
    <w:rsid w:val="001B6D50"/>
    <w:rsid w:val="001D1EC7"/>
    <w:rsid w:val="001E120C"/>
    <w:rsid w:val="001E1445"/>
    <w:rsid w:val="001E3D1F"/>
    <w:rsid w:val="001F28D6"/>
    <w:rsid w:val="00202E9F"/>
    <w:rsid w:val="002123C0"/>
    <w:rsid w:val="002145C3"/>
    <w:rsid w:val="0021591D"/>
    <w:rsid w:val="002212C9"/>
    <w:rsid w:val="0023047C"/>
    <w:rsid w:val="00230838"/>
    <w:rsid w:val="00232D0B"/>
    <w:rsid w:val="00233626"/>
    <w:rsid w:val="002365C0"/>
    <w:rsid w:val="00242993"/>
    <w:rsid w:val="00270063"/>
    <w:rsid w:val="00280275"/>
    <w:rsid w:val="002850BB"/>
    <w:rsid w:val="00287EC2"/>
    <w:rsid w:val="00296243"/>
    <w:rsid w:val="002A070C"/>
    <w:rsid w:val="002B033D"/>
    <w:rsid w:val="002B44DD"/>
    <w:rsid w:val="002C6D93"/>
    <w:rsid w:val="002D166D"/>
    <w:rsid w:val="002D3856"/>
    <w:rsid w:val="002F19A7"/>
    <w:rsid w:val="002F7BA4"/>
    <w:rsid w:val="0030709E"/>
    <w:rsid w:val="003102A8"/>
    <w:rsid w:val="00311FC7"/>
    <w:rsid w:val="003128CF"/>
    <w:rsid w:val="00342AFB"/>
    <w:rsid w:val="00344BF4"/>
    <w:rsid w:val="00347753"/>
    <w:rsid w:val="00362E11"/>
    <w:rsid w:val="00365AA9"/>
    <w:rsid w:val="003904A0"/>
    <w:rsid w:val="00394A05"/>
    <w:rsid w:val="003C1256"/>
    <w:rsid w:val="003D0A52"/>
    <w:rsid w:val="003D3A31"/>
    <w:rsid w:val="003E24A6"/>
    <w:rsid w:val="003E56C6"/>
    <w:rsid w:val="003F3044"/>
    <w:rsid w:val="00407602"/>
    <w:rsid w:val="00425342"/>
    <w:rsid w:val="00432CC9"/>
    <w:rsid w:val="004527C9"/>
    <w:rsid w:val="00482DA2"/>
    <w:rsid w:val="00483882"/>
    <w:rsid w:val="00491AE0"/>
    <w:rsid w:val="004A4476"/>
    <w:rsid w:val="004A47B0"/>
    <w:rsid w:val="004C6A00"/>
    <w:rsid w:val="004E3055"/>
    <w:rsid w:val="004E6573"/>
    <w:rsid w:val="005272E9"/>
    <w:rsid w:val="005468C2"/>
    <w:rsid w:val="005A068F"/>
    <w:rsid w:val="005A1AC2"/>
    <w:rsid w:val="005A4514"/>
    <w:rsid w:val="005A5D37"/>
    <w:rsid w:val="005C30E1"/>
    <w:rsid w:val="005D03CF"/>
    <w:rsid w:val="005D1625"/>
    <w:rsid w:val="005F07EB"/>
    <w:rsid w:val="005F09B0"/>
    <w:rsid w:val="005F1C36"/>
    <w:rsid w:val="005F4024"/>
    <w:rsid w:val="00614A49"/>
    <w:rsid w:val="0061669E"/>
    <w:rsid w:val="00622FAA"/>
    <w:rsid w:val="006352CD"/>
    <w:rsid w:val="006449F8"/>
    <w:rsid w:val="00644EEE"/>
    <w:rsid w:val="00656D41"/>
    <w:rsid w:val="006721CA"/>
    <w:rsid w:val="0067310B"/>
    <w:rsid w:val="00695C96"/>
    <w:rsid w:val="006B32BF"/>
    <w:rsid w:val="006B3E66"/>
    <w:rsid w:val="006D4092"/>
    <w:rsid w:val="006E0647"/>
    <w:rsid w:val="006E3328"/>
    <w:rsid w:val="006E5C83"/>
    <w:rsid w:val="006F286F"/>
    <w:rsid w:val="007007EA"/>
    <w:rsid w:val="00713822"/>
    <w:rsid w:val="00717926"/>
    <w:rsid w:val="00726227"/>
    <w:rsid w:val="00726A01"/>
    <w:rsid w:val="00732002"/>
    <w:rsid w:val="00741F45"/>
    <w:rsid w:val="00747FF6"/>
    <w:rsid w:val="0075108E"/>
    <w:rsid w:val="00754664"/>
    <w:rsid w:val="00763715"/>
    <w:rsid w:val="0079239B"/>
    <w:rsid w:val="007E11DD"/>
    <w:rsid w:val="007E6010"/>
    <w:rsid w:val="007E73CE"/>
    <w:rsid w:val="008069CE"/>
    <w:rsid w:val="0081379E"/>
    <w:rsid w:val="008328C8"/>
    <w:rsid w:val="008471A8"/>
    <w:rsid w:val="00853F56"/>
    <w:rsid w:val="00856BC5"/>
    <w:rsid w:val="00856F11"/>
    <w:rsid w:val="008B0763"/>
    <w:rsid w:val="008C6EA7"/>
    <w:rsid w:val="008E3906"/>
    <w:rsid w:val="008E4E7A"/>
    <w:rsid w:val="008F3FED"/>
    <w:rsid w:val="009043D8"/>
    <w:rsid w:val="00912090"/>
    <w:rsid w:val="009400E4"/>
    <w:rsid w:val="00945282"/>
    <w:rsid w:val="009479A6"/>
    <w:rsid w:val="00971EEB"/>
    <w:rsid w:val="00980885"/>
    <w:rsid w:val="009B3964"/>
    <w:rsid w:val="009B50A9"/>
    <w:rsid w:val="009C5BF7"/>
    <w:rsid w:val="009E0232"/>
    <w:rsid w:val="009F01B9"/>
    <w:rsid w:val="00A056DF"/>
    <w:rsid w:val="00A06EFB"/>
    <w:rsid w:val="00A07518"/>
    <w:rsid w:val="00A12719"/>
    <w:rsid w:val="00A5288F"/>
    <w:rsid w:val="00A60706"/>
    <w:rsid w:val="00A654A2"/>
    <w:rsid w:val="00A75755"/>
    <w:rsid w:val="00A75B31"/>
    <w:rsid w:val="00A868D2"/>
    <w:rsid w:val="00A86DAE"/>
    <w:rsid w:val="00A901D2"/>
    <w:rsid w:val="00A919B1"/>
    <w:rsid w:val="00A97E47"/>
    <w:rsid w:val="00AA21D9"/>
    <w:rsid w:val="00AA6D1A"/>
    <w:rsid w:val="00AB14B2"/>
    <w:rsid w:val="00AB1FD7"/>
    <w:rsid w:val="00AD5212"/>
    <w:rsid w:val="00AE1A4E"/>
    <w:rsid w:val="00AF0DA5"/>
    <w:rsid w:val="00AF35B0"/>
    <w:rsid w:val="00B14504"/>
    <w:rsid w:val="00B464A4"/>
    <w:rsid w:val="00B631DF"/>
    <w:rsid w:val="00B7655F"/>
    <w:rsid w:val="00B861D0"/>
    <w:rsid w:val="00B864F1"/>
    <w:rsid w:val="00BC63A9"/>
    <w:rsid w:val="00BE067A"/>
    <w:rsid w:val="00BE6F6F"/>
    <w:rsid w:val="00C00B32"/>
    <w:rsid w:val="00C27306"/>
    <w:rsid w:val="00C5010D"/>
    <w:rsid w:val="00C5144F"/>
    <w:rsid w:val="00C57A7E"/>
    <w:rsid w:val="00C650EC"/>
    <w:rsid w:val="00C91D57"/>
    <w:rsid w:val="00CA6562"/>
    <w:rsid w:val="00CC2559"/>
    <w:rsid w:val="00CC256A"/>
    <w:rsid w:val="00CC76A5"/>
    <w:rsid w:val="00D25DDD"/>
    <w:rsid w:val="00D42720"/>
    <w:rsid w:val="00D471BD"/>
    <w:rsid w:val="00D51237"/>
    <w:rsid w:val="00D54758"/>
    <w:rsid w:val="00D65F74"/>
    <w:rsid w:val="00D76E06"/>
    <w:rsid w:val="00D801C7"/>
    <w:rsid w:val="00D83912"/>
    <w:rsid w:val="00D851C4"/>
    <w:rsid w:val="00D87E20"/>
    <w:rsid w:val="00D965EB"/>
    <w:rsid w:val="00DB3090"/>
    <w:rsid w:val="00DC0017"/>
    <w:rsid w:val="00DC5303"/>
    <w:rsid w:val="00DC6392"/>
    <w:rsid w:val="00DD7232"/>
    <w:rsid w:val="00DE4938"/>
    <w:rsid w:val="00DE63D9"/>
    <w:rsid w:val="00DE697F"/>
    <w:rsid w:val="00DF2A27"/>
    <w:rsid w:val="00DF3AE2"/>
    <w:rsid w:val="00E01F3D"/>
    <w:rsid w:val="00E20360"/>
    <w:rsid w:val="00E321EA"/>
    <w:rsid w:val="00E3416A"/>
    <w:rsid w:val="00E37878"/>
    <w:rsid w:val="00E54E3D"/>
    <w:rsid w:val="00E605B4"/>
    <w:rsid w:val="00E661F4"/>
    <w:rsid w:val="00E714F9"/>
    <w:rsid w:val="00E72329"/>
    <w:rsid w:val="00E82A9C"/>
    <w:rsid w:val="00E854C9"/>
    <w:rsid w:val="00E902E9"/>
    <w:rsid w:val="00EA72A5"/>
    <w:rsid w:val="00EB7E2B"/>
    <w:rsid w:val="00EC4740"/>
    <w:rsid w:val="00ED0CEC"/>
    <w:rsid w:val="00ED4BE1"/>
    <w:rsid w:val="00F02F16"/>
    <w:rsid w:val="00F06FB4"/>
    <w:rsid w:val="00F1287F"/>
    <w:rsid w:val="00F3550D"/>
    <w:rsid w:val="00F518F0"/>
    <w:rsid w:val="00F51B64"/>
    <w:rsid w:val="00F6002F"/>
    <w:rsid w:val="00F718E0"/>
    <w:rsid w:val="00F72676"/>
    <w:rsid w:val="00F933DF"/>
    <w:rsid w:val="00FA3A4F"/>
    <w:rsid w:val="00FB129F"/>
    <w:rsid w:val="00FB16F4"/>
    <w:rsid w:val="00FB47FB"/>
    <w:rsid w:val="00FB5E6D"/>
    <w:rsid w:val="00FC44F8"/>
    <w:rsid w:val="00FD29DC"/>
    <w:rsid w:val="00FE3274"/>
    <w:rsid w:val="00FE3877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8F50FB-4B4F-4792-AC8B-E1754579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A4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090"/>
    <w:pPr>
      <w:keepNext/>
      <w:keepLines/>
      <w:spacing w:before="240" w:after="0"/>
      <w:outlineLvl w:val="0"/>
    </w:pPr>
    <w:rPr>
      <w:rFonts w:ascii="Arial Narrow" w:eastAsiaTheme="majorEastAsia" w:hAnsi="Arial Narrow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090"/>
    <w:pPr>
      <w:keepNext/>
      <w:keepLines/>
      <w:spacing w:before="40" w:after="0"/>
      <w:outlineLvl w:val="1"/>
    </w:pPr>
    <w:rPr>
      <w:rFonts w:ascii="Arial Narrow" w:eastAsiaTheme="majorEastAsia" w:hAnsi="Arial Narrow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1237"/>
    <w:pPr>
      <w:keepNext/>
      <w:keepLines/>
      <w:spacing w:before="40" w:after="0"/>
      <w:outlineLvl w:val="2"/>
    </w:pPr>
    <w:rPr>
      <w:rFonts w:ascii="Arial Narrow" w:eastAsiaTheme="majorEastAsia" w:hAnsi="Arial Narrow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1237"/>
    <w:pPr>
      <w:keepNext/>
      <w:keepLines/>
      <w:spacing w:before="40" w:after="0"/>
      <w:outlineLvl w:val="3"/>
    </w:pPr>
    <w:rPr>
      <w:rFonts w:ascii="Arial Narrow" w:eastAsiaTheme="majorEastAsia" w:hAnsi="Arial Narrow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51237"/>
    <w:pPr>
      <w:keepNext/>
      <w:keepLines/>
      <w:spacing w:before="40" w:after="0"/>
      <w:outlineLvl w:val="4"/>
    </w:pPr>
    <w:rPr>
      <w:rFonts w:ascii="Arial Narrow" w:eastAsiaTheme="majorEastAsia" w:hAnsi="Arial Narrow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51237"/>
    <w:pPr>
      <w:keepNext/>
      <w:keepLines/>
      <w:spacing w:before="40" w:after="0"/>
      <w:outlineLvl w:val="5"/>
    </w:pPr>
    <w:rPr>
      <w:rFonts w:ascii="Arial Narrow" w:eastAsiaTheme="majorEastAsia" w:hAnsi="Arial Narrow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51237"/>
    <w:pPr>
      <w:keepNext/>
      <w:keepLines/>
      <w:spacing w:before="40" w:after="0"/>
      <w:outlineLvl w:val="6"/>
    </w:pPr>
    <w:rPr>
      <w:rFonts w:ascii="Arial Narrow" w:eastAsiaTheme="majorEastAsia" w:hAnsi="Arial Narrow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51237"/>
    <w:pPr>
      <w:keepNext/>
      <w:keepLines/>
      <w:spacing w:before="40" w:after="0"/>
      <w:outlineLvl w:val="7"/>
    </w:pPr>
    <w:rPr>
      <w:rFonts w:ascii="Arial Narrow" w:eastAsiaTheme="majorEastAsia" w:hAnsi="Arial Narrow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51237"/>
    <w:pPr>
      <w:keepNext/>
      <w:keepLines/>
      <w:spacing w:before="40" w:after="0"/>
      <w:outlineLvl w:val="8"/>
    </w:pPr>
    <w:rPr>
      <w:rFonts w:ascii="Arial Narrow" w:eastAsiaTheme="majorEastAsia" w:hAnsi="Arial Narrow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090"/>
    <w:rPr>
      <w:rFonts w:ascii="Arial Narrow" w:eastAsiaTheme="majorEastAsia" w:hAnsi="Arial Narrow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2090"/>
    <w:rPr>
      <w:rFonts w:ascii="Arial Narrow" w:eastAsiaTheme="majorEastAsia" w:hAnsi="Arial Narrow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12090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2090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209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12090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912090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912090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F06FB4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F06FB4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F06FB4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qFormat/>
    <w:rsid w:val="00F06FB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1287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1287F"/>
    <w:rPr>
      <w:rFonts w:ascii="Arial" w:hAnsi="Arial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432CC9"/>
    <w:pPr>
      <w:spacing w:after="0" w:line="240" w:lineRule="auto"/>
    </w:pPr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D51237"/>
    <w:rPr>
      <w:rFonts w:ascii="Arial Narrow" w:eastAsiaTheme="majorEastAsia" w:hAnsi="Arial Narrow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51237"/>
    <w:rPr>
      <w:rFonts w:ascii="Arial Narrow" w:eastAsiaTheme="majorEastAsia" w:hAnsi="Arial Narrow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D51237"/>
    <w:rPr>
      <w:rFonts w:ascii="Arial Narrow" w:eastAsiaTheme="majorEastAsia" w:hAnsi="Arial Narrow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D51237"/>
    <w:rPr>
      <w:rFonts w:ascii="Arial Narrow" w:eastAsiaTheme="majorEastAsia" w:hAnsi="Arial Narrow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1237"/>
    <w:rPr>
      <w:rFonts w:ascii="Arial Narrow" w:eastAsiaTheme="majorEastAsia" w:hAnsi="Arial Narrow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D51237"/>
    <w:rPr>
      <w:rFonts w:ascii="Arial Narrow" w:eastAsiaTheme="majorEastAsia" w:hAnsi="Arial Narrow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D51237"/>
    <w:rPr>
      <w:rFonts w:ascii="Arial Narrow" w:eastAsiaTheme="majorEastAsia" w:hAnsi="Arial Narrow" w:cstheme="majorBidi"/>
      <w:i/>
      <w:iCs/>
      <w:color w:val="272727" w:themeColor="text1" w:themeTint="D8"/>
      <w:sz w:val="21"/>
      <w:szCs w:val="21"/>
    </w:rPr>
  </w:style>
  <w:style w:type="table" w:customStyle="1" w:styleId="TableGrid">
    <w:name w:val="TableGrid"/>
    <w:rsid w:val="00F718E0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41F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F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45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145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4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5C30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0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0E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0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0E1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B39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7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es.derbyshire.gov.uk/Page/10120" TargetMode="External"/><Relationship Id="rId13" Type="http://schemas.openxmlformats.org/officeDocument/2006/relationships/hyperlink" Target="http://services.derbyshire.gov.uk/Services" TargetMode="External"/><Relationship Id="rId18" Type="http://schemas.openxmlformats.org/officeDocument/2006/relationships/hyperlink" Target="https://www.derbyshirescb.org.uk/site-elements/documents/pdf/self-harm-practice-guidance.pdf" TargetMode="External"/><Relationship Id="rId26" Type="http://schemas.openxmlformats.org/officeDocument/2006/relationships/hyperlink" Target="mailto:Deborah.page@derbyshire.gov.uk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amaritans.org/your-community/samaritans-education/deal-developing-emotional-awareness-and-listening" TargetMode="External"/><Relationship Id="rId34" Type="http://schemas.openxmlformats.org/officeDocument/2006/relationships/hyperlink" Target="https://www.derbyshire.gov.uk/home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minded.org.uk/" TargetMode="External"/><Relationship Id="rId17" Type="http://schemas.openxmlformats.org/officeDocument/2006/relationships/hyperlink" Target="mailto:Paula.clay@derbyshire.gov.uk" TargetMode="External"/><Relationship Id="rId25" Type="http://schemas.openxmlformats.org/officeDocument/2006/relationships/hyperlink" Target="mailto:Alison.hemstock@derbyshire.gov.uk" TargetMode="External"/><Relationship Id="rId33" Type="http://schemas.openxmlformats.org/officeDocument/2006/relationships/hyperlink" Target="https://localoffer.derbyshire.gov.uk/%20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derbyshire.gov.uk/business/healthy-workplaces/healthy-workplaces.aspx" TargetMode="External"/><Relationship Id="rId20" Type="http://schemas.openxmlformats.org/officeDocument/2006/relationships/hyperlink" Target="mailto:Yvonne.wright@derbyshire.gov.uk" TargetMode="External"/><Relationship Id="rId29" Type="http://schemas.openxmlformats.org/officeDocument/2006/relationships/hyperlink" Target="mailto:Julie.griffiths@derbyshire.gov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suu.com/neweconomicsfoundation/docs/five_ways_to_well-being?viewMode=presentation" TargetMode="External"/><Relationship Id="rId24" Type="http://schemas.openxmlformats.org/officeDocument/2006/relationships/hyperlink" Target="https://www.annafreud.org/what-we-do/schools-in-mind/resources-for-schools/mental-health-toolkit-for-schools/" TargetMode="External"/><Relationship Id="rId32" Type="http://schemas.openxmlformats.org/officeDocument/2006/relationships/hyperlink" Target="http://services.derbyshire.gov.uk/Services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ervices.derbyshire.gov.uk/Training" TargetMode="External"/><Relationship Id="rId23" Type="http://schemas.openxmlformats.org/officeDocument/2006/relationships/hyperlink" Target="http://www.nurturegroups.org" TargetMode="External"/><Relationship Id="rId28" Type="http://schemas.openxmlformats.org/officeDocument/2006/relationships/hyperlink" Target="mailto:James.creaghan@derbyshire.gov.uk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derbyshire.gov.uk/wellbeing" TargetMode="External"/><Relationship Id="rId19" Type="http://schemas.openxmlformats.org/officeDocument/2006/relationships/hyperlink" Target="https://www.cwmt.org.uk/mental-health-policy" TargetMode="External"/><Relationship Id="rId31" Type="http://schemas.openxmlformats.org/officeDocument/2006/relationships/hyperlink" Target="mailto:Yvonne.wright@derbyshire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erbyshire.gov.uk/site-elements/documents/pdf/social-health/children-and-families/mental-health-and-wellbeing/emotional-and-mental-health-toolkit.pdf" TargetMode="External"/><Relationship Id="rId14" Type="http://schemas.openxmlformats.org/officeDocument/2006/relationships/hyperlink" Target="https://www.camhsnorthderbyshire.nhs.uk/specialist-community-advisors/" TargetMode="External"/><Relationship Id="rId22" Type="http://schemas.openxmlformats.org/officeDocument/2006/relationships/hyperlink" Target="mailto:yvonne.wright@derbyshire.gov.uk" TargetMode="External"/><Relationship Id="rId27" Type="http://schemas.openxmlformats.org/officeDocument/2006/relationships/hyperlink" Target="mailto:Cs.educationalpsychology@derbyshire.gov.uk" TargetMode="External"/><Relationship Id="rId30" Type="http://schemas.openxmlformats.org/officeDocument/2006/relationships/hyperlink" Target="mailto:Lizzie.watt@derbyshire.gov.uk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D5946-FE31-40DA-AF4F-AED7F9942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12242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Edwards (Childrens Services)</dc:creator>
  <cp:lastModifiedBy>Vennita Bradley (Childrens Services)</cp:lastModifiedBy>
  <cp:revision>5</cp:revision>
  <cp:lastPrinted>2019-02-12T12:17:00Z</cp:lastPrinted>
  <dcterms:created xsi:type="dcterms:W3CDTF">2019-03-27T10:09:00Z</dcterms:created>
  <dcterms:modified xsi:type="dcterms:W3CDTF">2019-03-27T10:31:00Z</dcterms:modified>
</cp:coreProperties>
</file>